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ghc-QuickCheck 2.15.0.1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2000-2019, Koen Claessen</w:t>
        <w:br/>
        <w:t>Copyright (c) 2006-2008, Björn Bringert</w:t>
        <w:br/>
        <w:t>Copyright (c) 2009-2019, Nick Smallbone</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