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perl-Curses 1.45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1994-2000 William Setzer</w:t>
        <w:br/>
        <w:t>Copyright (c) 2004-2007, Marcus Holland-Moritz.</w:t>
        <w:br/>
        <w:t>Copyright (c) 1994-2001 William Setzer</w:t>
        <w:br/>
        <w:t>Copyright (c) 1999, kenneth albanowski.</w:t>
        <w:br/>
        <w:t>Copyright (c) 2001, paul marquess.</w:t>
        <w:br/>
        <w:t>Copyright (c) 1989 Free Software Foundation, Inc.</w:t>
        <w:br/>
        <w:t>Copyright (c) 1994-2000 William Setzer All rights reserved.</w:t>
        <w:br/>
      </w:r>
    </w:p>
    <w:p>
      <w:pPr>
        <w:spacing w:line="420" w:lineRule="exact"/>
        <w:rPr>
          <w:rFonts w:hint="eastAsia"/>
        </w:rPr>
      </w:pPr>
      <w:r>
        <w:rPr>
          <w:rFonts w:ascii="Arial" w:hAnsi="Arial"/>
          <w:b/>
          <w:sz w:val="24"/>
        </w:rPr>
        <w:t xml:space="preserve">License: </w:t>
      </w:r>
      <w:r>
        <w:rPr>
          <w:rFonts w:ascii="Arial" w:hAnsi="Arial"/>
          <w:sz w:val="21"/>
        </w:rPr>
        <w:t>GPL+ or Artistic</w:t>
      </w:r>
    </w:p>
    <w:p>
      <w:pPr>
        <w:spacing w:line="420" w:lineRule="exact"/>
        <w:rPr>
          <w:rFonts w:hint="eastAsia" w:ascii="Arial" w:hAnsi="Arial"/>
          <w:b/>
          <w:sz w:val="24"/>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