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2095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EFDA4BF" w14:textId="77777777" w:rsidR="00D63F71" w:rsidRDefault="00D63F71">
      <w:pPr>
        <w:spacing w:line="420" w:lineRule="exact"/>
        <w:jc w:val="center"/>
        <w:rPr>
          <w:rFonts w:ascii="Arial" w:hAnsi="Arial" w:cs="Arial"/>
          <w:b/>
          <w:snapToGrid/>
          <w:sz w:val="32"/>
          <w:szCs w:val="32"/>
        </w:rPr>
      </w:pPr>
    </w:p>
    <w:p w14:paraId="13A6388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AD3B110" w14:textId="77777777" w:rsidR="00B93B3B" w:rsidRPr="00B93B3B" w:rsidRDefault="00B93B3B" w:rsidP="00B93B3B">
      <w:pPr>
        <w:spacing w:line="420" w:lineRule="exact"/>
        <w:jc w:val="both"/>
        <w:rPr>
          <w:rFonts w:ascii="Arial" w:hAnsi="Arial" w:cs="Arial"/>
          <w:snapToGrid/>
        </w:rPr>
      </w:pPr>
    </w:p>
    <w:p w14:paraId="563CB61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2224CD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8EA0489" w14:textId="77777777" w:rsidR="00D63F71" w:rsidRDefault="00D63F71">
      <w:pPr>
        <w:spacing w:line="420" w:lineRule="exact"/>
        <w:jc w:val="both"/>
        <w:rPr>
          <w:rFonts w:ascii="Arial" w:hAnsi="Arial" w:cs="Arial"/>
          <w:i/>
          <w:snapToGrid/>
          <w:color w:val="0099FF"/>
          <w:sz w:val="18"/>
          <w:szCs w:val="18"/>
        </w:rPr>
      </w:pPr>
    </w:p>
    <w:p w14:paraId="34BCB32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6314ED5" w14:textId="77777777" w:rsidR="00D63F71" w:rsidRDefault="00D63F71">
      <w:pPr>
        <w:pStyle w:val="aa"/>
        <w:spacing w:before="0" w:after="0" w:line="240" w:lineRule="auto"/>
        <w:jc w:val="left"/>
        <w:rPr>
          <w:rFonts w:ascii="Arial" w:hAnsi="Arial" w:cs="Arial"/>
          <w:bCs w:val="0"/>
          <w:sz w:val="21"/>
          <w:szCs w:val="21"/>
        </w:rPr>
      </w:pPr>
    </w:p>
    <w:p w14:paraId="6CAA2AA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python-mitmproxy 9.0.1</w:t>
      </w:r>
    </w:p>
    <w:p w14:paraId="57332A60" w14:textId="77777777" w:rsidR="00D63F71" w:rsidRDefault="005D0DE9">
      <w:pPr>
        <w:rPr>
          <w:rFonts w:ascii="Arial" w:hAnsi="Arial" w:cs="Arial"/>
          <w:b/>
        </w:rPr>
      </w:pPr>
      <w:r>
        <w:rPr>
          <w:rFonts w:ascii="Arial" w:hAnsi="Arial" w:cs="Arial"/>
          <w:b/>
        </w:rPr>
        <w:t xml:space="preserve">Copyright notice: </w:t>
      </w:r>
    </w:p>
    <w:p w14:paraId="60ED7951" w14:textId="1A86458A" w:rsidR="00D63F71" w:rsidRDefault="005D0DE9">
      <w:pPr>
        <w:pStyle w:val="Default"/>
        <w:rPr>
          <w:rFonts w:ascii="宋体" w:hAnsi="宋体" w:cs="宋体"/>
          <w:sz w:val="22"/>
          <w:szCs w:val="22"/>
        </w:rPr>
      </w:pPr>
      <w:r>
        <w:rPr>
          <w:rFonts w:ascii="宋体" w:hAnsi="宋体"/>
          <w:sz w:val="22"/>
        </w:rPr>
        <w:t>Copyright (c) 2014, David P. Shaw</w:t>
      </w:r>
      <w:r>
        <w:rPr>
          <w:rFonts w:ascii="宋体" w:hAnsi="宋体"/>
          <w:sz w:val="22"/>
        </w:rPr>
        <w:br/>
        <w:t>Copyright 2014 The Chromium Authors. All rights reserved.</w:t>
      </w:r>
      <w:r>
        <w:rPr>
          <w:rFonts w:ascii="宋体" w:hAnsi="宋体"/>
          <w:sz w:val="22"/>
        </w:rPr>
        <w:br/>
        <w:t>Copyright, Copyright Willem van Schaik, Canada 2011</w:t>
      </w:r>
      <w:r>
        <w:rPr>
          <w:rFonts w:ascii="宋体" w:hAnsi="宋体"/>
          <w:sz w:val="22"/>
        </w:rPr>
        <w:br/>
        <w:t>Copyright (c) 2013, Aldo Cortesi. All rights reserved.</w:t>
      </w:r>
      <w:r>
        <w:rPr>
          <w:rFonts w:ascii="宋体" w:hAnsi="宋体"/>
          <w:sz w:val="22"/>
        </w:rPr>
        <w:br/>
        <w:t>Copyright 2011-2018, Marcin Kulik</w:t>
      </w:r>
      <w:r>
        <w:rPr>
          <w:rFonts w:ascii="宋体" w:hAnsi="宋体"/>
          <w:sz w:val="22"/>
        </w:rPr>
        <w:br/>
        <w:t>Copyright (C) 2004-2009  Ian Ward</w:t>
      </w:r>
      <w:r>
        <w:rPr>
          <w:rFonts w:ascii="宋体" w:hAnsi="宋体"/>
          <w:sz w:val="22"/>
        </w:rPr>
        <w:br/>
        <w:t>Copyright (c) 2018 Jed Watson.</w:t>
      </w:r>
      <w:r>
        <w:rPr>
          <w:rFonts w:ascii="宋体" w:hAnsi="宋体"/>
          <w:sz w:val="22"/>
        </w:rPr>
        <w:br/>
        <w:t>Copyright, Copyright Willem van Schaik, Singapore 1995-96</w:t>
      </w:r>
      <w:r>
        <w:rPr>
          <w:rFonts w:ascii="宋体" w:hAnsi="宋体"/>
          <w:sz w:val="22"/>
        </w:rPr>
        <w:br/>
        <w:t>Copyright 2011-2020 Twitter, Inc.</w:t>
      </w:r>
      <w:r>
        <w:rPr>
          <w:rFonts w:ascii="宋体" w:hAnsi="宋体"/>
          <w:sz w:val="22"/>
        </w:rPr>
        <w:br/>
        <w:t>Copyright 2013-present, Facebook, Inc.</w:t>
      </w:r>
      <w:r>
        <w:rPr>
          <w:rFonts w:ascii="宋体" w:hAnsi="宋体"/>
          <w:sz w:val="22"/>
        </w:rPr>
        <w:br/>
        <w:t>Copyright (c) Facebook, Inc. and its affiliates.</w:t>
      </w:r>
      <w:r>
        <w:rPr>
          <w:rFonts w:ascii="宋体" w:hAnsi="宋体"/>
          <w:sz w:val="22"/>
        </w:rPr>
        <w:br/>
        <w:t>Copyright (c) 2014 The Polymer Project Authors. All rights reserved.</w:t>
      </w:r>
      <w:r>
        <w:rPr>
          <w:rFonts w:ascii="宋体" w:hAnsi="宋体"/>
          <w:sz w:val="22"/>
        </w:rPr>
        <w:br/>
        <w:t>Copyright 2011-2020 The Bootstrap Authors</w:t>
      </w:r>
      <w:r>
        <w:rPr>
          <w:rFonts w:ascii="宋体" w:hAnsi="宋体"/>
          <w:sz w:val="22"/>
        </w:rPr>
        <w:br/>
        <w:t>Copyright (c) 2022, Fabio Valentini and Maximilian Hils</w:t>
      </w:r>
      <w:r>
        <w:rPr>
          <w:rFonts w:ascii="宋体" w:hAnsi="宋体"/>
          <w:sz w:val="22"/>
        </w:rPr>
        <w:br/>
      </w:r>
    </w:p>
    <w:p w14:paraId="11540D78" w14:textId="77777777" w:rsidR="00D63F71" w:rsidRDefault="005D0DE9">
      <w:pPr>
        <w:pStyle w:val="Default"/>
        <w:rPr>
          <w:rFonts w:ascii="宋体" w:hAnsi="宋体" w:cs="宋体"/>
          <w:sz w:val="22"/>
          <w:szCs w:val="22"/>
        </w:rPr>
      </w:pPr>
      <w:r>
        <w:rPr>
          <w:b/>
        </w:rPr>
        <w:t xml:space="preserve">License: </w:t>
      </w:r>
      <w:r>
        <w:rPr>
          <w:sz w:val="21"/>
        </w:rPr>
        <w:t>MIT</w:t>
      </w:r>
    </w:p>
    <w:p w14:paraId="60955D6E"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lastRenderedPageBreak/>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008BE" w14:textId="77777777" w:rsidR="005B3E58" w:rsidRDefault="005B3E58">
      <w:pPr>
        <w:spacing w:line="240" w:lineRule="auto"/>
      </w:pPr>
      <w:r>
        <w:separator/>
      </w:r>
    </w:p>
  </w:endnote>
  <w:endnote w:type="continuationSeparator" w:id="0">
    <w:p w14:paraId="280D5B0C" w14:textId="77777777" w:rsidR="005B3E58" w:rsidRDefault="005B3E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61C49FE" w14:textId="77777777">
      <w:tc>
        <w:tcPr>
          <w:tcW w:w="1542" w:type="pct"/>
        </w:tcPr>
        <w:p w14:paraId="43AA20F1" w14:textId="77777777" w:rsidR="00D63F71" w:rsidRDefault="005D0DE9">
          <w:pPr>
            <w:pStyle w:val="a8"/>
          </w:pPr>
          <w:r>
            <w:fldChar w:fldCharType="begin"/>
          </w:r>
          <w:r>
            <w:instrText xml:space="preserve"> DATE \@ "yyyy-MM-dd" </w:instrText>
          </w:r>
          <w:r>
            <w:fldChar w:fldCharType="separate"/>
          </w:r>
          <w:r w:rsidR="006B55A3">
            <w:rPr>
              <w:noProof/>
            </w:rPr>
            <w:t>2024-05-15</w:t>
          </w:r>
          <w:r>
            <w:fldChar w:fldCharType="end"/>
          </w:r>
        </w:p>
      </w:tc>
      <w:tc>
        <w:tcPr>
          <w:tcW w:w="1853" w:type="pct"/>
        </w:tcPr>
        <w:p w14:paraId="70BEA2A0" w14:textId="77777777" w:rsidR="00D63F71" w:rsidRDefault="00D63F71">
          <w:pPr>
            <w:pStyle w:val="a8"/>
            <w:ind w:firstLineChars="200" w:firstLine="360"/>
          </w:pPr>
        </w:p>
      </w:tc>
      <w:tc>
        <w:tcPr>
          <w:tcW w:w="1605" w:type="pct"/>
        </w:tcPr>
        <w:p w14:paraId="5C71D59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B3E58">
            <w:fldChar w:fldCharType="begin"/>
          </w:r>
          <w:r w:rsidR="005B3E58">
            <w:instrText xml:space="preserve"> NUMPAGES  \* Arabic  \* MERGEFORMAT </w:instrText>
          </w:r>
          <w:r w:rsidR="005B3E58">
            <w:fldChar w:fldCharType="separate"/>
          </w:r>
          <w:r w:rsidR="00B93B3B">
            <w:rPr>
              <w:noProof/>
            </w:rPr>
            <w:t>1</w:t>
          </w:r>
          <w:r w:rsidR="005B3E58">
            <w:rPr>
              <w:noProof/>
            </w:rPr>
            <w:fldChar w:fldCharType="end"/>
          </w:r>
        </w:p>
      </w:tc>
    </w:tr>
  </w:tbl>
  <w:p w14:paraId="564F4EF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4FAB7" w14:textId="77777777" w:rsidR="005B3E58" w:rsidRDefault="005B3E58">
      <w:r>
        <w:separator/>
      </w:r>
    </w:p>
  </w:footnote>
  <w:footnote w:type="continuationSeparator" w:id="0">
    <w:p w14:paraId="220FA6EB" w14:textId="77777777" w:rsidR="005B3E58" w:rsidRDefault="005B3E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CEEBCA7" w14:textId="77777777">
      <w:trPr>
        <w:cantSplit/>
        <w:trHeight w:hRule="exact" w:val="777"/>
      </w:trPr>
      <w:tc>
        <w:tcPr>
          <w:tcW w:w="492" w:type="pct"/>
          <w:tcBorders>
            <w:bottom w:val="single" w:sz="6" w:space="0" w:color="auto"/>
          </w:tcBorders>
        </w:tcPr>
        <w:p w14:paraId="313769F5" w14:textId="77777777" w:rsidR="00D63F71" w:rsidRDefault="00D63F71">
          <w:pPr>
            <w:pStyle w:val="a9"/>
          </w:pPr>
        </w:p>
        <w:p w14:paraId="35E8B159" w14:textId="77777777" w:rsidR="00D63F71" w:rsidRDefault="00D63F71">
          <w:pPr>
            <w:ind w:left="420"/>
          </w:pPr>
        </w:p>
      </w:tc>
      <w:tc>
        <w:tcPr>
          <w:tcW w:w="3283" w:type="pct"/>
          <w:tcBorders>
            <w:bottom w:val="single" w:sz="6" w:space="0" w:color="auto"/>
          </w:tcBorders>
          <w:vAlign w:val="bottom"/>
        </w:tcPr>
        <w:p w14:paraId="3AE878E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372FA08" w14:textId="77777777" w:rsidR="00D63F71" w:rsidRDefault="00D63F71">
          <w:pPr>
            <w:pStyle w:val="a9"/>
            <w:ind w:firstLine="33"/>
          </w:pPr>
        </w:p>
      </w:tc>
    </w:tr>
  </w:tbl>
  <w:p w14:paraId="1DC831E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3E58"/>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55A3"/>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9C72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415</Words>
  <Characters>2368</Characters>
  <Application>Microsoft Office Word</Application>
  <DocSecurity>0</DocSecurity>
  <Lines>19</Lines>
  <Paragraphs>5</Paragraphs>
  <ScaleCrop>false</ScaleCrop>
  <Company>Huawei Technologies Co.,Ltd.</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2024-05-15T07:16:00Z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