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ghc-colour 2.3.6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2008,2009 Russell OConnor</w:t>
        <w:br/>
        <w:t>Copyright (c) 2008, 2009 Russell OConnor</w:t>
        <w:br/>
        <w:t>Copyright (c) 2008 Russell OConnor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