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python-websockets 12.0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Aymeric Augustin and contributors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BSD-3-Clause</w:t>
      </w:r>
    </w:p>
    <w:p w:rsidR="00D63F71" w:rsidRDefault="005D0DE9">
      <w:pPr>
        <w:pStyle w:val="Default"/>
        <w:rPr>
          <w:rFonts w:ascii="宋体" w:hAnsi="宋体" w:cs="宋体"/>
          <w:sz w:val="22"/>
          <w:szCs w:val="22"/>
        </w:rPr>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