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43B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5742F4" w14:textId="77777777" w:rsidR="00D63F71" w:rsidRDefault="00D63F71">
      <w:pPr>
        <w:spacing w:line="420" w:lineRule="exact"/>
        <w:jc w:val="center"/>
        <w:rPr>
          <w:rFonts w:ascii="Arial" w:hAnsi="Arial" w:cs="Arial"/>
          <w:b/>
          <w:snapToGrid/>
          <w:sz w:val="32"/>
          <w:szCs w:val="32"/>
        </w:rPr>
      </w:pPr>
    </w:p>
    <w:p w14:paraId="5BB03A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BEFCE9" w14:textId="77777777" w:rsidR="00B93B3B" w:rsidRPr="00B93B3B" w:rsidRDefault="00B93B3B" w:rsidP="00B93B3B">
      <w:pPr>
        <w:spacing w:line="420" w:lineRule="exact"/>
        <w:jc w:val="both"/>
        <w:rPr>
          <w:rFonts w:ascii="Arial" w:hAnsi="Arial" w:cs="Arial"/>
          <w:snapToGrid/>
        </w:rPr>
      </w:pPr>
    </w:p>
    <w:p w14:paraId="43F933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4488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2BDE1C" w14:textId="77777777" w:rsidR="00D63F71" w:rsidRDefault="00D63F71">
      <w:pPr>
        <w:spacing w:line="420" w:lineRule="exact"/>
        <w:jc w:val="both"/>
        <w:rPr>
          <w:rFonts w:ascii="Arial" w:hAnsi="Arial" w:cs="Arial"/>
          <w:i/>
          <w:snapToGrid/>
          <w:color w:val="0099FF"/>
          <w:sz w:val="18"/>
          <w:szCs w:val="18"/>
        </w:rPr>
      </w:pPr>
    </w:p>
    <w:p w14:paraId="27F4B0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1EB19B" w14:textId="77777777" w:rsidR="00D63F71" w:rsidRDefault="00D63F71">
      <w:pPr>
        <w:pStyle w:val="aa"/>
        <w:spacing w:before="0" w:after="0" w:line="240" w:lineRule="auto"/>
        <w:jc w:val="left"/>
        <w:rPr>
          <w:rFonts w:ascii="Arial" w:hAnsi="Arial" w:cs="Arial"/>
          <w:bCs w:val="0"/>
          <w:sz w:val="21"/>
          <w:szCs w:val="21"/>
        </w:rPr>
      </w:pPr>
    </w:p>
    <w:p w14:paraId="41906E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libmad 0.16.3</w:t>
      </w:r>
    </w:p>
    <w:p w14:paraId="5CF12945" w14:textId="77777777" w:rsidR="00D63F71" w:rsidRDefault="005D0DE9">
      <w:pPr>
        <w:rPr>
          <w:rFonts w:ascii="Arial" w:hAnsi="Arial" w:cs="Arial"/>
          <w:b/>
        </w:rPr>
      </w:pPr>
      <w:r>
        <w:rPr>
          <w:rFonts w:ascii="Arial" w:hAnsi="Arial" w:cs="Arial"/>
          <w:b/>
        </w:rPr>
        <w:t xml:space="preserve">Copyright notice: </w:t>
      </w:r>
    </w:p>
    <w:p w14:paraId="2AC935E7" w14:textId="256AD001" w:rsidR="00D63F71" w:rsidRDefault="005D0DE9">
      <w:pPr>
        <w:pStyle w:val="Default"/>
        <w:rPr>
          <w:rFonts w:ascii="宋体" w:hAnsi="宋体" w:cs="宋体"/>
          <w:sz w:val="22"/>
          <w:szCs w:val="22"/>
        </w:rPr>
      </w:pPr>
      <w:r>
        <w:rPr>
          <w:rFonts w:ascii="宋体" w:hAnsi="宋体"/>
          <w:sz w:val="22"/>
        </w:rPr>
        <w:t>Copyright (C)  MADPUBLISHYEAR   MADAUTHOR;</w:t>
      </w:r>
      <w:r>
        <w:rPr>
          <w:rFonts w:ascii="宋体" w:hAnsi="宋体"/>
          <w:sz w:val="22"/>
        </w:rPr>
        <w:br/>
        <w:t>Copyright (C) 2000-2004 Underbit Technologies, Inc.</w:t>
      </w:r>
      <w:r>
        <w:rPr>
          <w:rFonts w:ascii="宋体" w:hAnsi="宋体"/>
          <w:sz w:val="22"/>
        </w:rPr>
        <w:br/>
        <w:t>Copyright (C) 1989, 1991 Free Software Foundation, Inc.</w:t>
      </w:r>
      <w:r>
        <w:rPr>
          <w:rFonts w:ascii="宋体" w:hAnsi="宋体"/>
          <w:sz w:val="22"/>
        </w:rPr>
        <w:br/>
      </w:r>
    </w:p>
    <w:p w14:paraId="04259FBC" w14:textId="77777777" w:rsidR="00D63F71" w:rsidRDefault="005D0DE9">
      <w:pPr>
        <w:pStyle w:val="Default"/>
        <w:rPr>
          <w:rFonts w:ascii="宋体" w:hAnsi="宋体" w:cs="宋体"/>
          <w:sz w:val="22"/>
          <w:szCs w:val="22"/>
        </w:rPr>
      </w:pPr>
      <w:r>
        <w:rPr>
          <w:b/>
        </w:rPr>
        <w:t xml:space="preserve">License: </w:t>
      </w:r>
      <w:r>
        <w:rPr>
          <w:sz w:val="21"/>
        </w:rPr>
        <w:t>GPLv2+</w:t>
      </w:r>
    </w:p>
    <w:p w14:paraId="326DA75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3B9AFB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96C3A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DD35D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672D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F95C5" w14:textId="77777777" w:rsidR="00333F43" w:rsidRDefault="00333F43">
      <w:pPr>
        <w:spacing w:line="240" w:lineRule="auto"/>
      </w:pPr>
      <w:r>
        <w:separator/>
      </w:r>
    </w:p>
  </w:endnote>
  <w:endnote w:type="continuationSeparator" w:id="0">
    <w:p w14:paraId="5043EF9E" w14:textId="77777777" w:rsidR="00333F43" w:rsidRDefault="00333F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0D4C93" w14:textId="77777777">
      <w:tc>
        <w:tcPr>
          <w:tcW w:w="1542" w:type="pct"/>
        </w:tcPr>
        <w:p w14:paraId="79B6AD26" w14:textId="77777777" w:rsidR="00D63F71" w:rsidRDefault="005D0DE9">
          <w:pPr>
            <w:pStyle w:val="a8"/>
          </w:pPr>
          <w:r>
            <w:fldChar w:fldCharType="begin"/>
          </w:r>
          <w:r>
            <w:instrText xml:space="preserve"> DATE \@ "yyyy-MM-dd" </w:instrText>
          </w:r>
          <w:r>
            <w:fldChar w:fldCharType="separate"/>
          </w:r>
          <w:r w:rsidR="00794DCC">
            <w:rPr>
              <w:noProof/>
            </w:rPr>
            <w:t>2024-05-17</w:t>
          </w:r>
          <w:r>
            <w:fldChar w:fldCharType="end"/>
          </w:r>
        </w:p>
      </w:tc>
      <w:tc>
        <w:tcPr>
          <w:tcW w:w="1853" w:type="pct"/>
        </w:tcPr>
        <w:p w14:paraId="701D84B6" w14:textId="77777777" w:rsidR="00D63F71" w:rsidRDefault="00D63F71">
          <w:pPr>
            <w:pStyle w:val="a8"/>
            <w:ind w:firstLineChars="200" w:firstLine="360"/>
          </w:pPr>
        </w:p>
      </w:tc>
      <w:tc>
        <w:tcPr>
          <w:tcW w:w="1605" w:type="pct"/>
        </w:tcPr>
        <w:p w14:paraId="377928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33F43">
            <w:fldChar w:fldCharType="begin"/>
          </w:r>
          <w:r w:rsidR="00333F43">
            <w:instrText xml:space="preserve"> NUMPAGES  \* Arabic  \* MERGEFORMAT </w:instrText>
          </w:r>
          <w:r w:rsidR="00333F43">
            <w:fldChar w:fldCharType="separate"/>
          </w:r>
          <w:r w:rsidR="00B93B3B">
            <w:rPr>
              <w:noProof/>
            </w:rPr>
            <w:t>1</w:t>
          </w:r>
          <w:r w:rsidR="00333F43">
            <w:rPr>
              <w:noProof/>
            </w:rPr>
            <w:fldChar w:fldCharType="end"/>
          </w:r>
        </w:p>
      </w:tc>
    </w:tr>
  </w:tbl>
  <w:p w14:paraId="1F3F7B5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DE023" w14:textId="77777777" w:rsidR="00333F43" w:rsidRDefault="00333F43">
      <w:r>
        <w:separator/>
      </w:r>
    </w:p>
  </w:footnote>
  <w:footnote w:type="continuationSeparator" w:id="0">
    <w:p w14:paraId="5AF111A5" w14:textId="77777777" w:rsidR="00333F43" w:rsidRDefault="00333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8A3DE2" w14:textId="77777777">
      <w:trPr>
        <w:cantSplit/>
        <w:trHeight w:hRule="exact" w:val="777"/>
      </w:trPr>
      <w:tc>
        <w:tcPr>
          <w:tcW w:w="492" w:type="pct"/>
          <w:tcBorders>
            <w:bottom w:val="single" w:sz="6" w:space="0" w:color="auto"/>
          </w:tcBorders>
        </w:tcPr>
        <w:p w14:paraId="3B5A4510" w14:textId="77777777" w:rsidR="00D63F71" w:rsidRDefault="00D63F71">
          <w:pPr>
            <w:pStyle w:val="a9"/>
          </w:pPr>
        </w:p>
        <w:p w14:paraId="11183B9A" w14:textId="77777777" w:rsidR="00D63F71" w:rsidRDefault="00D63F71">
          <w:pPr>
            <w:ind w:left="420"/>
          </w:pPr>
        </w:p>
      </w:tc>
      <w:tc>
        <w:tcPr>
          <w:tcW w:w="3283" w:type="pct"/>
          <w:tcBorders>
            <w:bottom w:val="single" w:sz="6" w:space="0" w:color="auto"/>
          </w:tcBorders>
          <w:vAlign w:val="bottom"/>
        </w:tcPr>
        <w:p w14:paraId="69B32CA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C5EFB9" w14:textId="77777777" w:rsidR="00D63F71" w:rsidRDefault="00D63F71">
          <w:pPr>
            <w:pStyle w:val="a9"/>
            <w:ind w:firstLine="33"/>
          </w:pPr>
        </w:p>
      </w:tc>
    </w:tr>
  </w:tbl>
  <w:p w14:paraId="2774F1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F4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DC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878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2896</Words>
  <Characters>16508</Characters>
  <Application>Microsoft Office Word</Application>
  <DocSecurity>0</DocSecurity>
  <Lines>137</Lines>
  <Paragraphs>38</Paragraphs>
  <ScaleCrop>false</ScaleCrop>
  <Company>Huawei Technologies Co.,Ltd.</Company>
  <LinksUpToDate>false</LinksUpToDate>
  <CharactersWithSpaces>19366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(3)8spH/BgtVbO0cHGVtmpMofOU2tdWKA1+3HOA4L7/1qWTL1m70fYItyCkOuO3iIOEsqPZ5B7Y
HQqADH0RqvoF/6hrXDJIqpP+sLWLWWrKfds9jECry1KRc4gperCLd0k2vKhm50vxjZhAWSFT
Hdh6N0v8Tfp5adqEJ9G3fgsIG0QFtzwkRPZ+TJZWS7W6A5VzNCRIgBo5hO8RUOCJGuAxQ1GJ
E0L4LVmXH7S5LW+BDS</vt:lpwstr>
  </property>
  <property fmtid="{D5CDD505-2E9C-101B-9397-08002B2CF9AE}" pid="11" name="_2015_ms_pID_7253431">
    <vt:lpwstr>X4ZgYZLd04WeN4ColCohBel+PFrUFxN7PFZw+Yz8gYx23YXd+pHd9X
gv/W1anx+FSCCPOBbgkmZA7evo7qlguwChUwCXgKJhoHTfw4iKJ2XfG/gkus6tUuZtbjtskW
3HvcvyIGTi3ybZZb1kkmIIP+gglQE7lkLen17HkNvXbq5D154yt7bS+ZF8HV6Fv7UJh/pHJj
GAnDDziQCRlCOfDMTs+G3AjBKtykR8+U4LXx</vt:lpwstr>
  </property>
  <property fmtid="{D5CDD505-2E9C-101B-9397-08002B2CF9AE}" pid="12" name="_2015_ms_pID_7253432">
    <vt:lpwstr>t9N8aDWz68BYUyU9S+cXeiRVlAXlXCJ5k/5W
gZvQyIuDst8DBLGYXNfgO6hryql8bYlAZGIKduhsTtQnDBCGtVg=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