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A3420">
      <w:pPr>
        <w:rPr>
          <w:rFonts w:cs="Arial"/>
        </w:rPr>
      </w:pPr>
    </w:p>
    <w:p w14:paraId="77C5E470">
      <w:pPr>
        <w:spacing w:line="420" w:lineRule="exact"/>
        <w:jc w:val="center"/>
      </w:pPr>
      <w:r>
        <w:rPr>
          <w:b/>
          <w:sz w:val="32"/>
        </w:rPr>
        <w:t>OPEN SOURCE SOFTWARE NOTICE</w:t>
      </w:r>
    </w:p>
    <w:p w14:paraId="340A7DFD">
      <w:pPr>
        <w:spacing w:line="420" w:lineRule="exact"/>
        <w:jc w:val="center"/>
      </w:pPr>
    </w:p>
    <w:p w14:paraId="57EA71F6">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BB6822">
      <w:pPr>
        <w:spacing w:line="420" w:lineRule="exact"/>
        <w:jc w:val="both"/>
        <w:rPr>
          <w:rFonts w:ascii="Arial" w:hAnsi="Arial" w:cs="Arial"/>
          <w:snapToGrid/>
        </w:rPr>
      </w:pPr>
    </w:p>
    <w:p w14:paraId="54D40404">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1738CF72">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65E738E5">
      <w:pPr>
        <w:spacing w:line="420" w:lineRule="exact"/>
        <w:jc w:val="both"/>
      </w:pPr>
    </w:p>
    <w:p w14:paraId="30E9830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02DB8985">
      <w:pPr>
        <w:pStyle w:val="12"/>
        <w:spacing w:before="0" w:after="0" w:line="240" w:lineRule="auto"/>
        <w:jc w:val="left"/>
        <w:rPr>
          <w:rFonts w:ascii="Arial" w:hAnsi="Arial" w:cs="Arial"/>
          <w:bCs w:val="0"/>
          <w:sz w:val="21"/>
          <w:szCs w:val="21"/>
        </w:rPr>
      </w:pPr>
    </w:p>
    <w:p w14:paraId="53567E6D">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python-threadpoolctl 3.6.0</w:t>
      </w:r>
    </w:p>
    <w:p w14:paraId="660984C4">
      <w:pPr>
        <w:rPr>
          <w:rFonts w:ascii="Arial" w:hAnsi="Arial" w:cs="Arial"/>
          <w:b/>
        </w:rPr>
      </w:pPr>
      <w:r>
        <w:rPr>
          <w:rFonts w:ascii="Arial" w:hAnsi="Arial" w:cs="Arial"/>
          <w:b/>
        </w:rPr>
        <w:t xml:space="preserve">Copyright notice: </w:t>
      </w:r>
    </w:p>
    <w:p w14:paraId="25F19B0D">
      <w:pPr>
        <w:spacing w:line="420" w:lineRule="exact"/>
      </w:pPr>
      <w:r>
        <w:rPr>
          <w:rFonts w:ascii="宋体" w:hAnsi="宋体"/>
          <w:sz w:val="22"/>
        </w:rPr>
        <w:t>Copyright (c) 2017, intel corporation</w:t>
      </w:r>
      <w:bookmarkStart w:id="0" w:name="_GoBack"/>
      <w:bookmarkEnd w:id="0"/>
      <w:r>
        <w:rPr>
          <w:rFonts w:ascii="宋体" w:hAnsi="宋体"/>
          <w:sz w:val="22"/>
        </w:rPr>
        <w:br w:type="textWrapping"/>
      </w:r>
      <w:r>
        <w:rPr>
          <w:rFonts w:ascii="宋体" w:hAnsi="宋体"/>
          <w:sz w:val="22"/>
        </w:rPr>
        <w:t>Copyright (c) 2017, Intel Corporation published under the BSD 3-Clause license libc self.getlibc()</w:t>
      </w:r>
      <w:r>
        <w:rPr>
          <w:rFonts w:ascii="宋体" w:hAnsi="宋体"/>
          <w:sz w:val="22"/>
        </w:rPr>
        <w:br w:type="textWrapping"/>
      </w:r>
      <w:r>
        <w:rPr>
          <w:rFonts w:ascii="宋体" w:hAnsi="宋体"/>
          <w:sz w:val="22"/>
        </w:rPr>
        <w:t>Copyright (c) 2019, threadpoolctl contributors</w:t>
      </w:r>
      <w:r>
        <w:rPr>
          <w:rFonts w:ascii="宋体" w:hAnsi="宋体"/>
          <w:sz w:val="22"/>
        </w:rPr>
        <w:br w:type="textWrapping"/>
      </w:r>
    </w:p>
    <w:p w14:paraId="6685C6C4">
      <w:pPr>
        <w:spacing w:line="420" w:lineRule="exact"/>
        <w:rPr>
          <w:rFonts w:hint="eastAsia"/>
        </w:rPr>
      </w:pPr>
      <w:r>
        <w:rPr>
          <w:rFonts w:ascii="Arial" w:hAnsi="Arial"/>
          <w:b/>
          <w:sz w:val="24"/>
        </w:rPr>
        <w:t xml:space="preserve">License: </w:t>
      </w:r>
      <w:r>
        <w:rPr>
          <w:rFonts w:ascii="Arial" w:hAnsi="Arial"/>
          <w:sz w:val="21"/>
        </w:rPr>
        <w:t>BSD-3-Clause</w:t>
      </w:r>
    </w:p>
    <w:p w14:paraId="0EDE3A6C">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p>
    <w:p w14:paraId="40E7E95E"/>
    <w:p w14:paraId="2FF8B4FF">
      <w:pPr>
        <w:jc w:val="both"/>
        <w:rPr>
          <w:rFonts w:ascii="Arial" w:hAnsi="Arial" w:cs="Arial"/>
        </w:rPr>
      </w:pPr>
    </w:p>
    <w:p w14:paraId="73478424">
      <w:pPr>
        <w:jc w:val="both"/>
        <w:rPr>
          <w:rFonts w:ascii="Arial" w:hAnsi="Arial" w:cs="Arial"/>
          <w:color w:val="000000"/>
        </w:rPr>
      </w:pPr>
    </w:p>
    <w:p w14:paraId="2F199CB9">
      <w:pPr>
        <w:jc w:val="both"/>
        <w:rPr>
          <w:rFonts w:hint="eastAsia"/>
          <w:b/>
          <w:caps/>
        </w:rPr>
      </w:pPr>
    </w:p>
    <w:p w14:paraId="61BCF434">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46D15A50">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08612918">
          <w:pPr>
            <w:pStyle w:val="8"/>
          </w:pPr>
          <w:r>
            <w:fldChar w:fldCharType="begin"/>
          </w:r>
          <w:r>
            <w:instrText xml:space="preserve"> DATE \@ "yyyy-MM-dd" </w:instrText>
          </w:r>
          <w:r>
            <w:fldChar w:fldCharType="separate"/>
          </w:r>
          <w:r>
            <w:t>2025-09-04</w:t>
          </w:r>
          <w:r>
            <w:fldChar w:fldCharType="end"/>
          </w:r>
        </w:p>
      </w:tc>
      <w:tc>
        <w:tcPr>
          <w:tcW w:w="1853" w:type="pct"/>
        </w:tcPr>
        <w:p w14:paraId="28EF6AF7">
          <w:pPr>
            <w:pStyle w:val="8"/>
          </w:pPr>
        </w:p>
      </w:tc>
      <w:tc>
        <w:tcPr>
          <w:tcW w:w="1605" w:type="pct"/>
        </w:tcPr>
        <w:p w14:paraId="3768396C">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8E8FB2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43361A37">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597B2D7B"/>
      </w:tc>
      <w:tc>
        <w:tcPr>
          <w:tcW w:w="3283" w:type="pct"/>
          <w:tcBorders>
            <w:bottom w:val="single" w:color="auto" w:sz="6" w:space="0"/>
          </w:tcBorders>
          <w:vAlign w:val="bottom"/>
        </w:tcPr>
        <w:p w14:paraId="27A74EF9">
          <w:pPr>
            <w:pStyle w:val="9"/>
            <w:ind w:firstLine="360"/>
          </w:pPr>
          <w:r>
            <w:t xml:space="preserve">          OPEN SOURCE SOFTWARE NOTICE</w:t>
          </w:r>
        </w:p>
      </w:tc>
      <w:tc>
        <w:tcPr>
          <w:tcW w:w="1225" w:type="pct"/>
          <w:tcBorders>
            <w:bottom w:val="single" w:color="auto" w:sz="6" w:space="0"/>
          </w:tcBorders>
          <w:vAlign w:val="bottom"/>
        </w:tcPr>
        <w:p w14:paraId="3CB65D5A">
          <w:pPr>
            <w:pStyle w:val="9"/>
            <w:ind w:firstLine="33"/>
          </w:pPr>
        </w:p>
      </w:tc>
    </w:tr>
  </w:tbl>
  <w:p w14:paraId="002CE3FB">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25D92E76"/>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375</Words>
  <Characters>2188</Characters>
  <Lines>12</Lines>
  <Paragraphs>3</Paragraphs>
  <TotalTime>9</TotalTime>
  <ScaleCrop>false</ScaleCrop>
  <LinksUpToDate>false</LinksUpToDate>
  <CharactersWithSpaces>2553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2025-09-04T07:39:50Z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