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xxhash 0.8.3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2019-2021 Yann Collet GPL v2 License</w:t>
        <w:br/>
        <w:t>Copyright (c) 2016 Tino Reichardt All rights reserved.</w:t>
        <w:br/>
        <w:t>Copyright (c) 1989, 1991 Free Software Foundation, Inc.</w:t>
        <w:br/>
        <w:t>Copyright 2020 Jan Tojnar</w:t>
        <w:br/>
        <w:t>Copyright (c) 2020 Yann Collet</w:t>
        <w:br/>
        <w:t>Copyright (c) 2013-2021 Yann Collet</w:t>
        <w:br/>
        <w:t>Copyright (c) 2012-2023 Yann Collet</w:t>
        <w:br/>
        <w:t>Copyright (c) 2020-2024 Yann Collet</w:t>
        <w:br/>
        <w:t>Copyright (c) 2019-2021 Yann Collet</w:t>
        <w:br/>
        <w:t>Copyright (c) 2020 Devin Hussey (easyaspi314)</w:t>
        <w:br/>
        <w:t>Copyright (c) 2020-2021 Yann Collet</w:t>
        <w:br/>
        <w:t>Copyright (c) 2013-2024 Yann Collet</w:t>
        <w:br/>
        <w:t>Copyright (c) 2012-2021 Yann Collet All rights reserved.</w:t>
        <w:br/>
        <w:t>Copyright (c) 2019-2021 Yann Collet, Facebook, Inc.</w:t>
        <w:br/>
        <w:t>Copyright (c) 2013-2023 Yann Collet</w:t>
        <w:br/>
        <w:t>Copyright (c) 2016-2021 Yann Collet, Facebook, Inc.</w:t>
        <w:br/>
        <w:t>Copyright (c) 2016-2021 Yann Collet, Facebook, Inc.</w:t>
        <w:br/>
      </w:r>
    </w:p>
    <w:p>
      <w:pPr>
        <w:spacing w:line="420" w:lineRule="exact"/>
        <w:rPr>
          <w:rFonts w:hint="eastAsia"/>
        </w:rPr>
      </w:pPr>
      <w:r>
        <w:rPr>
          <w:rFonts w:ascii="Arial" w:hAnsi="Arial"/>
          <w:b/>
          <w:sz w:val="24"/>
        </w:rPr>
        <w:t xml:space="preserve">License: </w:t>
      </w:r>
      <w:r>
        <w:rPr>
          <w:rFonts w:ascii="Arial" w:hAnsi="Arial"/>
          <w:sz w:val="21"/>
        </w:rPr>
        <w:t>BSD-2-Clause and GPL-2.0-or-later</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