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xorg-x11-xauth 1.1.2</w:t>
      </w:r>
    </w:p>
    <w:p>
      <w:pPr/>
      <w:r>
        <w:rPr>
          <w:rStyle w:val="13"/>
          <w:rFonts w:ascii="Arial" w:hAnsi="Arial"/>
          <w:b/>
        </w:rPr>
        <w:t xml:space="preserve">Copyright notice: </w:t>
      </w:r>
    </w:p>
    <w:p>
      <w:pPr/>
      <w:r>
        <w:rPr>
          <w:rStyle w:val="13"/>
          <w:rFonts w:ascii="宋体" w:hAnsi="宋体"/>
          <w:sz w:val="22"/>
        </w:rPr>
        <w:t>Copyright 1989, 1993, 1998  The Open Group</w:t>
        <w:br/>
        <w:t>Copyright 1989, 1998  The Open Group</w:t>
        <w:br/>
        <w:t>Copyright 1989,1998  The Open Group</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