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autovivification 0.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2010,2011,2012,2013,2014,2015,2017 Vincent Pit,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