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A8BE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1525DB" w14:textId="77777777" w:rsidR="00D63F71" w:rsidRDefault="00D63F71">
      <w:pPr>
        <w:spacing w:line="420" w:lineRule="exact"/>
        <w:jc w:val="center"/>
        <w:rPr>
          <w:rFonts w:ascii="Arial" w:hAnsi="Arial" w:cs="Arial"/>
          <w:b/>
          <w:snapToGrid/>
          <w:sz w:val="32"/>
          <w:szCs w:val="32"/>
        </w:rPr>
      </w:pPr>
    </w:p>
    <w:p w14:paraId="605A2A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282DE4" w14:textId="77777777" w:rsidR="00B93B3B" w:rsidRPr="00B93B3B" w:rsidRDefault="00B93B3B" w:rsidP="00B93B3B">
      <w:pPr>
        <w:spacing w:line="420" w:lineRule="exact"/>
        <w:jc w:val="both"/>
        <w:rPr>
          <w:rFonts w:ascii="Arial" w:hAnsi="Arial" w:cs="Arial"/>
          <w:snapToGrid/>
        </w:rPr>
      </w:pPr>
    </w:p>
    <w:p w14:paraId="667591F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6DA09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B6EEB0" w14:textId="77777777" w:rsidR="00D63F71" w:rsidRDefault="00D63F71">
      <w:pPr>
        <w:spacing w:line="420" w:lineRule="exact"/>
        <w:jc w:val="both"/>
        <w:rPr>
          <w:rFonts w:ascii="Arial" w:hAnsi="Arial" w:cs="Arial"/>
          <w:i/>
          <w:snapToGrid/>
          <w:color w:val="0099FF"/>
          <w:sz w:val="18"/>
          <w:szCs w:val="18"/>
        </w:rPr>
      </w:pPr>
    </w:p>
    <w:p w14:paraId="2BEFBF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8D1C11" w14:textId="77777777" w:rsidR="00D63F71" w:rsidRDefault="00D63F71">
      <w:pPr>
        <w:pStyle w:val="aa"/>
        <w:spacing w:before="0" w:after="0" w:line="240" w:lineRule="auto"/>
        <w:jc w:val="left"/>
        <w:rPr>
          <w:rFonts w:ascii="Arial" w:hAnsi="Arial" w:cs="Arial"/>
          <w:bCs w:val="0"/>
          <w:sz w:val="21"/>
          <w:szCs w:val="21"/>
        </w:rPr>
      </w:pPr>
    </w:p>
    <w:p w14:paraId="6B7A846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zxing 3.5.1</w:t>
      </w:r>
    </w:p>
    <w:p w14:paraId="56354CA9" w14:textId="77777777" w:rsidR="00D63F71" w:rsidRDefault="005D0DE9">
      <w:pPr>
        <w:rPr>
          <w:rFonts w:ascii="Arial" w:hAnsi="Arial" w:cs="Arial"/>
          <w:b/>
        </w:rPr>
      </w:pPr>
      <w:r>
        <w:rPr>
          <w:rFonts w:ascii="Arial" w:hAnsi="Arial" w:cs="Arial"/>
          <w:b/>
        </w:rPr>
        <w:t xml:space="preserve">Copyright notice: </w:t>
      </w:r>
    </w:p>
    <w:p w14:paraId="55CADDEA" w14:textId="322C7319" w:rsidR="00D63F71" w:rsidRDefault="005D0DE9">
      <w:pPr>
        <w:pStyle w:val="Default"/>
        <w:rPr>
          <w:rFonts w:ascii="宋体" w:hAnsi="宋体" w:cs="宋体"/>
          <w:sz w:val="22"/>
          <w:szCs w:val="22"/>
        </w:rPr>
      </w:pPr>
      <w:r>
        <w:rPr>
          <w:rFonts w:ascii="宋体" w:hAnsi="宋体"/>
          <w:sz w:val="22"/>
        </w:rPr>
        <w:t>Copyright 2005, 2014 jQuery Foundation, Inc. and other contributors Released under the MIT license</w:t>
      </w:r>
      <w:r>
        <w:rPr>
          <w:rFonts w:ascii="宋体" w:hAnsi="宋体"/>
          <w:sz w:val="22"/>
        </w:rPr>
        <w:br/>
        <w:t>Copyright &amp;169; 2007&amp;x2013;2016. All rights reserved.</w:t>
      </w:r>
      <w:r w:rsidR="00B70737">
        <w:rPr>
          <w:rFonts w:ascii="宋体" w:hAnsi="宋体"/>
          <w:sz w:val="22"/>
        </w:rPr>
        <w:t xml:space="preserve"> </w:t>
      </w:r>
      <w:r>
        <w:rPr>
          <w:rFonts w:ascii="宋体" w:hAnsi="宋体"/>
          <w:sz w:val="22"/>
        </w:rPr>
        <w:br/>
        <w:t>Copyright 2010 ZXing authors</w:t>
      </w:r>
      <w:r>
        <w:rPr>
          <w:rFonts w:ascii="宋体" w:hAnsi="宋体"/>
          <w:sz w:val="22"/>
        </w:rPr>
        <w:br/>
        <w:t>Copyright (C) 2019 ZXing authors</w:t>
      </w:r>
      <w:r>
        <w:rPr>
          <w:rFonts w:ascii="宋体" w:hAnsi="宋体"/>
          <w:sz w:val="22"/>
        </w:rPr>
        <w:br/>
        <w:t>Copyright 2006 Jeremias Maerki.</w:t>
      </w:r>
      <w:r>
        <w:rPr>
          <w:rFonts w:ascii="宋体" w:hAnsi="宋体"/>
          <w:sz w:val="22"/>
        </w:rPr>
        <w:br/>
        <w:t>Copyright 2006 Jeremias Maerki</w:t>
      </w:r>
      <w:r>
        <w:rPr>
          <w:rFonts w:ascii="宋体" w:hAnsi="宋体"/>
          <w:sz w:val="22"/>
        </w:rPr>
        <w:br/>
        <w:t>Copyright 2018 ZXing authors</w:t>
      </w:r>
      <w:r>
        <w:rPr>
          <w:rFonts w:ascii="宋体" w:hAnsi="宋体"/>
          <w:sz w:val="22"/>
        </w:rPr>
        <w:br/>
        <w:t>Copyright 2007 Jeremias Maerki.</w:t>
      </w:r>
      <w:r>
        <w:rPr>
          <w:rFonts w:ascii="宋体" w:hAnsi="宋体"/>
          <w:sz w:val="22"/>
        </w:rPr>
        <w:br/>
        <w:t>Copyright (C) 2009 ZXing authors</w:t>
      </w:r>
      <w:r>
        <w:rPr>
          <w:rFonts w:ascii="宋体" w:hAnsi="宋体"/>
          <w:sz w:val="22"/>
        </w:rPr>
        <w:br/>
        <w:t>Copyright 2008, 2014 jQuery Foundation, Inc. and other contributors Released under the MIT license</w:t>
      </w:r>
      <w:r>
        <w:rPr>
          <w:rFonts w:ascii="宋体" w:hAnsi="宋体"/>
          <w:sz w:val="22"/>
        </w:rPr>
        <w:br/>
        <w:t>Copyright 2006-2007 Jeremias Maerki.</w:t>
      </w:r>
      <w:r>
        <w:rPr>
          <w:rFonts w:ascii="宋体" w:hAnsi="宋体"/>
          <w:sz w:val="22"/>
        </w:rPr>
        <w:br/>
        <w:t>Copyright 2022 ZXing authors</w:t>
      </w:r>
      <w:r>
        <w:rPr>
          <w:rFonts w:ascii="宋体" w:hAnsi="宋体"/>
          <w:sz w:val="22"/>
        </w:rPr>
        <w:br/>
        <w:t>Copyright 2020 ZXing authors</w:t>
      </w:r>
      <w:r>
        <w:rPr>
          <w:rFonts w:ascii="宋体" w:hAnsi="宋体"/>
          <w:sz w:val="22"/>
        </w:rPr>
        <w:br/>
        <w:t>Copyright (C) 2011 ZXing authors</w:t>
      </w:r>
      <w:r>
        <w:rPr>
          <w:rFonts w:ascii="宋体" w:hAnsi="宋体"/>
          <w:sz w:val="22"/>
        </w:rPr>
        <w:br/>
        <w:t>Copyright 2008 ZXing authors</w:t>
      </w:r>
      <w:r>
        <w:rPr>
          <w:rFonts w:ascii="宋体" w:hAnsi="宋体"/>
          <w:sz w:val="22"/>
        </w:rPr>
        <w:br/>
      </w:r>
      <w:r>
        <w:rPr>
          <w:rFonts w:ascii="宋体" w:hAnsi="宋体"/>
          <w:sz w:val="22"/>
        </w:rPr>
        <w:lastRenderedPageBreak/>
        <w:t>Copyright &amp;copy;2007&amp;x2013;2018.</w:t>
      </w:r>
      <w:r>
        <w:rPr>
          <w:rFonts w:ascii="宋体" w:hAnsi="宋体"/>
          <w:sz w:val="22"/>
        </w:rPr>
        <w:br/>
        <w:t>Copyright (C) 2015 ZXing authors</w:t>
      </w:r>
      <w:r>
        <w:rPr>
          <w:rFonts w:ascii="宋体" w:hAnsi="宋体"/>
          <w:sz w:val="22"/>
        </w:rPr>
        <w:br/>
        <w:t>Copyright (C) 2008 ZXing authors</w:t>
      </w:r>
      <w:r>
        <w:rPr>
          <w:rFonts w:ascii="宋体" w:hAnsi="宋体"/>
          <w:sz w:val="22"/>
        </w:rPr>
        <w:br/>
        <w:t>Copyright (C) 2010 ZXing authors</w:t>
      </w:r>
      <w:r>
        <w:rPr>
          <w:rFonts w:ascii="宋体" w:hAnsi="宋体"/>
          <w:sz w:val="22"/>
        </w:rPr>
        <w:br/>
        <w:t>Copyright 2011 ZXing authors</w:t>
      </w:r>
      <w:r>
        <w:rPr>
          <w:rFonts w:ascii="宋体" w:hAnsi="宋体"/>
          <w:sz w:val="22"/>
        </w:rPr>
        <w:br/>
        <w:t>Copyright 2010 Cedric Beust cedric@beust.com</w:t>
      </w:r>
      <w:r>
        <w:rPr>
          <w:rFonts w:ascii="宋体" w:hAnsi="宋体"/>
          <w:sz w:val="22"/>
        </w:rPr>
        <w:br/>
        <w:t>Copyright 2005-2006 Dietmar Bürkle</w:t>
      </w:r>
      <w:r>
        <w:rPr>
          <w:rFonts w:ascii="宋体" w:hAnsi="宋体"/>
          <w:sz w:val="22"/>
        </w:rPr>
        <w:br/>
        <w:t>Copyright 2014 ZXing authors</w:t>
      </w:r>
      <w:r>
        <w:rPr>
          <w:rFonts w:ascii="宋体" w:hAnsi="宋体"/>
          <w:sz w:val="22"/>
        </w:rPr>
        <w:br/>
        <w:t>Copyright (C) 2015 ZXing authors +</w:t>
      </w:r>
      <w:r>
        <w:rPr>
          <w:rFonts w:ascii="宋体" w:hAnsi="宋体"/>
          <w:sz w:val="22"/>
        </w:rPr>
        <w:br/>
        <w:t>Copyright 2006 Jeremias Maerki in part, and ZXing Authors in part</w:t>
      </w:r>
      <w:r>
        <w:rPr>
          <w:rFonts w:ascii="宋体" w:hAnsi="宋体"/>
          <w:sz w:val="22"/>
        </w:rPr>
        <w:br/>
        <w:t>Copyright (C) 2013 ZXing authors</w:t>
      </w:r>
      <w:r>
        <w:rPr>
          <w:rFonts w:ascii="宋体" w:hAnsi="宋体"/>
          <w:sz w:val="22"/>
        </w:rPr>
        <w:br/>
        <w:t>Copyright (C) 2012 ZXing authors</w:t>
      </w:r>
      <w:r>
        <w:rPr>
          <w:rFonts w:ascii="宋体" w:hAnsi="宋体"/>
          <w:sz w:val="22"/>
        </w:rPr>
        <w:br/>
        <w:t>Copyright 2013 Twitter, Inc Licensed under the Apache License v2.0</w:t>
      </w:r>
      <w:r>
        <w:rPr>
          <w:rFonts w:ascii="宋体" w:hAnsi="宋体"/>
          <w:sz w:val="22"/>
        </w:rPr>
        <w:br/>
        <w:t>Copyright 2015 ZXing authors</w:t>
      </w:r>
      <w:r>
        <w:rPr>
          <w:rFonts w:ascii="宋体" w:hAnsi="宋体"/>
          <w:sz w:val="22"/>
        </w:rPr>
        <w:br/>
        <w:t>Copyright &amp;169;      2007&amp;x2013;2022..</w:t>
      </w:r>
      <w:r>
        <w:rPr>
          <w:rFonts w:ascii="宋体" w:hAnsi="宋体"/>
          <w:sz w:val="22"/>
        </w:rPr>
        <w:br/>
        <w:t>Copyright 2017 ZXing authors</w:t>
      </w:r>
      <w:r>
        <w:rPr>
          <w:rFonts w:ascii="宋体" w:hAnsi="宋体"/>
          <w:sz w:val="22"/>
        </w:rPr>
        <w:br/>
        <w:t>Copyright (c) 2005 Sun Microsystems, Inc.</w:t>
      </w:r>
      <w:r>
        <w:rPr>
          <w:rFonts w:ascii="宋体" w:hAnsi="宋体"/>
          <w:sz w:val="22"/>
        </w:rPr>
        <w:br/>
        <w:t>Copyright 2007 ZXing authors</w:t>
      </w:r>
      <w:r>
        <w:rPr>
          <w:rFonts w:ascii="宋体" w:hAnsi="宋体"/>
          <w:sz w:val="22"/>
        </w:rPr>
        <w:br/>
        <w:t>Copyright 2002-2010 Jeremias Märki</w:t>
      </w:r>
      <w:r>
        <w:rPr>
          <w:rFonts w:ascii="宋体" w:hAnsi="宋体"/>
          <w:sz w:val="22"/>
        </w:rPr>
        <w:br/>
        <w:t>Copyright (C) 2014 ZXing authors Licensed under the Apache License, Version 2.0 (the License);</w:t>
      </w:r>
      <w:r>
        <w:rPr>
          <w:rFonts w:ascii="宋体" w:hAnsi="宋体"/>
          <w:sz w:val="22"/>
        </w:rPr>
        <w:br/>
        <w:t>Copyright 2021 ZXing authors</w:t>
      </w:r>
      <w:r>
        <w:rPr>
          <w:rFonts w:ascii="宋体" w:hAnsi="宋体"/>
          <w:sz w:val="22"/>
        </w:rPr>
        <w:br/>
        <w:t>Copyright © 2010-2014 University of Manchester</w:t>
      </w:r>
      <w:r>
        <w:rPr>
          <w:rFonts w:ascii="宋体" w:hAnsi="宋体"/>
          <w:sz w:val="22"/>
        </w:rPr>
        <w:br/>
        <w:t>Copyright 2012 ZXing authors</w:t>
      </w:r>
      <w:r>
        <w:rPr>
          <w:rFonts w:ascii="宋体" w:hAnsi="宋体"/>
          <w:sz w:val="22"/>
        </w:rPr>
        <w:br/>
        <w:t>Copyright 2019 ZXing authors</w:t>
      </w:r>
      <w:r>
        <w:rPr>
          <w:rFonts w:ascii="宋体" w:hAnsi="宋体"/>
          <w:sz w:val="22"/>
        </w:rPr>
        <w:br/>
        <w:t>Copyright 2013 ZXing authors</w:t>
      </w:r>
      <w:r>
        <w:rPr>
          <w:rFonts w:ascii="宋体" w:hAnsi="宋体"/>
          <w:sz w:val="22"/>
        </w:rPr>
        <w:br/>
        <w:t>﻿Copyright (C) 2014 ZXing authors</w:t>
      </w:r>
      <w:r>
        <w:rPr>
          <w:rFonts w:ascii="宋体" w:hAnsi="宋体"/>
          <w:sz w:val="22"/>
        </w:rPr>
        <w:br/>
        <w:t>Copyright (C) 2014 ZXing authors</w:t>
      </w:r>
      <w:r>
        <w:rPr>
          <w:rFonts w:ascii="宋体" w:hAnsi="宋体"/>
          <w:sz w:val="22"/>
        </w:rPr>
        <w:br/>
        <w:t>Copyright &amp;169; 2007&amp;x2013;2018. All rights reserved.</w:t>
      </w:r>
      <w:r w:rsidR="00B70737">
        <w:rPr>
          <w:rFonts w:ascii="宋体" w:hAnsi="宋体"/>
          <w:sz w:val="22"/>
        </w:rPr>
        <w:t xml:space="preserve"> </w:t>
      </w:r>
      <w:r>
        <w:rPr>
          <w:rFonts w:ascii="宋体" w:hAnsi="宋体"/>
          <w:sz w:val="22"/>
        </w:rPr>
        <w:br/>
        <w:t>Copyright © 2015 Peter Hull All Rights Reserved.</w:t>
      </w:r>
      <w:r>
        <w:rPr>
          <w:rFonts w:ascii="宋体" w:hAnsi="宋体"/>
          <w:sz w:val="22"/>
        </w:rPr>
        <w:br/>
        <w:t>Copyright 2016 ZXing authors</w:t>
      </w:r>
      <w:r>
        <w:rPr>
          <w:rFonts w:ascii="宋体" w:hAnsi="宋体"/>
          <w:sz w:val="22"/>
        </w:rPr>
        <w:br/>
        <w:t>Copyright &amp;169; 2007&amp;x2013;2022. All rights reserved.</w:t>
      </w:r>
      <w:r w:rsidR="00B70737">
        <w:rPr>
          <w:rFonts w:ascii="宋体" w:hAnsi="宋体"/>
          <w:sz w:val="22"/>
        </w:rPr>
        <w:t xml:space="preserve"> </w:t>
      </w:r>
      <w:r>
        <w:rPr>
          <w:rFonts w:ascii="宋体" w:hAnsi="宋体"/>
          <w:sz w:val="22"/>
        </w:rPr>
        <w:br/>
        <w:t>Copyright © 2010-2015 Stian Soiland-Reyes</w:t>
      </w:r>
      <w:r>
        <w:rPr>
          <w:rFonts w:ascii="宋体" w:hAnsi="宋体"/>
          <w:sz w:val="22"/>
        </w:rPr>
        <w:br/>
        <w:t>Copyright 2008 and onwards ZXing authors</w:t>
      </w:r>
      <w:r>
        <w:rPr>
          <w:rFonts w:ascii="宋体" w:hAnsi="宋体"/>
          <w:sz w:val="22"/>
        </w:rPr>
        <w:br/>
        <w:t>Copyright 2009 ZXing authors</w:t>
      </w:r>
      <w:r>
        <w:rPr>
          <w:rFonts w:ascii="宋体" w:hAnsi="宋体"/>
          <w:sz w:val="22"/>
        </w:rPr>
        <w:br/>
      </w:r>
    </w:p>
    <w:p w14:paraId="62B030C6" w14:textId="77777777" w:rsidR="00D63F71" w:rsidRDefault="005D0DE9">
      <w:pPr>
        <w:pStyle w:val="Default"/>
        <w:rPr>
          <w:rFonts w:ascii="宋体" w:hAnsi="宋体" w:cs="宋体"/>
          <w:sz w:val="22"/>
          <w:szCs w:val="22"/>
        </w:rPr>
      </w:pPr>
      <w:r>
        <w:rPr>
          <w:b/>
        </w:rPr>
        <w:t xml:space="preserve">License: </w:t>
      </w:r>
      <w:r>
        <w:rPr>
          <w:sz w:val="21"/>
        </w:rPr>
        <w:t>ASL 2.0</w:t>
      </w:r>
    </w:p>
    <w:p w14:paraId="1C4C02CF"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B64A5" w14:textId="77777777" w:rsidR="00782305" w:rsidRDefault="00782305">
      <w:pPr>
        <w:spacing w:line="240" w:lineRule="auto"/>
      </w:pPr>
      <w:r>
        <w:separator/>
      </w:r>
    </w:p>
  </w:endnote>
  <w:endnote w:type="continuationSeparator" w:id="0">
    <w:p w14:paraId="2EC99D89" w14:textId="77777777" w:rsidR="00782305" w:rsidRDefault="00782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BE7D8D" w14:textId="77777777">
      <w:tc>
        <w:tcPr>
          <w:tcW w:w="1542" w:type="pct"/>
        </w:tcPr>
        <w:p w14:paraId="7F470C9B" w14:textId="77777777" w:rsidR="00D63F71" w:rsidRDefault="005D0DE9">
          <w:pPr>
            <w:pStyle w:val="a8"/>
          </w:pPr>
          <w:r>
            <w:fldChar w:fldCharType="begin"/>
          </w:r>
          <w:r>
            <w:instrText xml:space="preserve"> DATE \@ "yyyy-MM-dd" </w:instrText>
          </w:r>
          <w:r>
            <w:fldChar w:fldCharType="separate"/>
          </w:r>
          <w:r w:rsidR="00B70737">
            <w:rPr>
              <w:noProof/>
            </w:rPr>
            <w:t>2024-05-21</w:t>
          </w:r>
          <w:r>
            <w:fldChar w:fldCharType="end"/>
          </w:r>
        </w:p>
      </w:tc>
      <w:tc>
        <w:tcPr>
          <w:tcW w:w="1853" w:type="pct"/>
        </w:tcPr>
        <w:p w14:paraId="63BB8F17" w14:textId="77777777" w:rsidR="00D63F71" w:rsidRDefault="00D63F71">
          <w:pPr>
            <w:pStyle w:val="a8"/>
            <w:ind w:firstLineChars="200" w:firstLine="360"/>
          </w:pPr>
        </w:p>
      </w:tc>
      <w:tc>
        <w:tcPr>
          <w:tcW w:w="1605" w:type="pct"/>
        </w:tcPr>
        <w:p w14:paraId="2D6D5E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82305">
            <w:fldChar w:fldCharType="begin"/>
          </w:r>
          <w:r w:rsidR="00782305">
            <w:instrText xml:space="preserve"> NUMPAGES  \* Arabic  \* MERGEFORMAT </w:instrText>
          </w:r>
          <w:r w:rsidR="00782305">
            <w:fldChar w:fldCharType="separate"/>
          </w:r>
          <w:r w:rsidR="00B93B3B">
            <w:rPr>
              <w:noProof/>
            </w:rPr>
            <w:t>1</w:t>
          </w:r>
          <w:r w:rsidR="00782305">
            <w:rPr>
              <w:noProof/>
            </w:rPr>
            <w:fldChar w:fldCharType="end"/>
          </w:r>
        </w:p>
      </w:tc>
    </w:tr>
  </w:tbl>
  <w:p w14:paraId="41E380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DA956" w14:textId="77777777" w:rsidR="00782305" w:rsidRDefault="00782305">
      <w:r>
        <w:separator/>
      </w:r>
    </w:p>
  </w:footnote>
  <w:footnote w:type="continuationSeparator" w:id="0">
    <w:p w14:paraId="5DFBEBAF" w14:textId="77777777" w:rsidR="00782305" w:rsidRDefault="00782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DADE72" w14:textId="77777777">
      <w:trPr>
        <w:cantSplit/>
        <w:trHeight w:hRule="exact" w:val="777"/>
      </w:trPr>
      <w:tc>
        <w:tcPr>
          <w:tcW w:w="492" w:type="pct"/>
          <w:tcBorders>
            <w:bottom w:val="single" w:sz="6" w:space="0" w:color="auto"/>
          </w:tcBorders>
        </w:tcPr>
        <w:p w14:paraId="38C40855" w14:textId="77777777" w:rsidR="00D63F71" w:rsidRDefault="00D63F71">
          <w:pPr>
            <w:pStyle w:val="a9"/>
          </w:pPr>
        </w:p>
        <w:p w14:paraId="53806A7D" w14:textId="77777777" w:rsidR="00D63F71" w:rsidRDefault="00D63F71">
          <w:pPr>
            <w:ind w:left="420"/>
          </w:pPr>
        </w:p>
      </w:tc>
      <w:tc>
        <w:tcPr>
          <w:tcW w:w="3283" w:type="pct"/>
          <w:tcBorders>
            <w:bottom w:val="single" w:sz="6" w:space="0" w:color="auto"/>
          </w:tcBorders>
          <w:vAlign w:val="bottom"/>
        </w:tcPr>
        <w:p w14:paraId="00820D7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4A34DE" w14:textId="77777777" w:rsidR="00D63F71" w:rsidRDefault="00D63F71">
          <w:pPr>
            <w:pStyle w:val="a9"/>
            <w:ind w:firstLine="33"/>
          </w:pPr>
        </w:p>
      </w:tc>
    </w:tr>
  </w:tbl>
  <w:p w14:paraId="7494B0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305"/>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737"/>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613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2140</Words>
  <Characters>12201</Characters>
  <Application>Microsoft Office Word</Application>
  <DocSecurity>0</DocSecurity>
  <Lines>101</Lines>
  <Paragraphs>28</Paragraphs>
  <ScaleCrop>false</ScaleCrop>
  <Company>Huawei Technologies Co.,Ltd.</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