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perl-Number-Compare 0.03</w:t>
      </w:r>
    </w:p>
    <w:p>
      <w:pPr/>
      <w:r>
        <w:rPr>
          <w:rStyle w:val="13"/>
          <w:rFonts w:ascii="Arial" w:hAnsi="Arial"/>
          <w:b/>
        </w:rPr>
        <w:t xml:space="preserve">Copyright notice: </w:t>
      </w:r>
    </w:p>
    <w:p>
      <w:pPr/>
      <w:r>
        <w:rPr>
          <w:rStyle w:val="13"/>
          <w:rFonts w:ascii="宋体" w:hAnsi="宋体"/>
          <w:sz w:val="22"/>
        </w:rPr>
        <w:t>Copyright (C) 2002,2011 Richard Clamp.  All Rights Reserved.</w:t>
        <w:b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