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jansi 1.17.1</w:t>
      </w:r>
    </w:p>
    <w:p>
      <w:pPr/>
      <w:r>
        <w:rPr>
          <w:rStyle w:val="13"/>
          <w:rFonts w:ascii="Arial" w:hAnsi="Arial"/>
          <w:b/>
        </w:rPr>
        <w:t xml:space="preserve">Copyright notice: </w:t>
      </w:r>
    </w:p>
    <w:p>
      <w:pPr/>
      <w:r>
        <w:rPr>
          <w:rStyle w:val="13"/>
          <w:rFonts w:ascii="宋体" w:hAnsi="宋体"/>
          <w:sz w:val="22"/>
        </w:rPr>
        <w:t>Copyright (C) 2009-2018 the original author(s).</w:t>
        <w:br/>
        <w:t>Copyright (C) 2009-2017 the original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