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hunspell-kk</w:t>
      </w:r>
      <w:r>
        <w:rPr>
          <w:rStyle w:val="a0"/>
          <w:rFonts w:ascii="微软雅黑" w:hAnsi="微软雅黑"/>
          <w:b w:val="0"/>
          <w:sz w:val="21"/>
        </w:rPr>
        <w:t xml:space="preserve"> 1.1</w:t>
      </w:r>
    </w:p>
    <w:p>
      <w:pPr/>
      <w:r>
        <w:rPr>
          <w:rStyle w:val="a0"/>
          <w:rFonts w:ascii="Arial" w:hAnsi="Arial"/>
          <w:b/>
        </w:rPr>
        <w:t xml:space="preserve">Copyright notice: </w:t>
      </w:r>
    </w:p>
    <w:p>
      <w:pPr/>
    </w:p>
    <w:p>
      <w:pPr/>
      <w:r>
        <w:rPr>
          <w:rStyle w:val="a0"/>
          <w:b/>
        </w:rPr>
        <w:t xml:space="preserve">License: </w:t>
      </w:r>
      <w:r>
        <w:rPr>
          <w:rStyle w:val="a0"/>
          <w:sz w:val="21"/>
        </w:rPr>
        <w:t>GPLv2+ or LGPLv2+ or MPLv1.1</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Style w:val="a0"/>
          <w:rFonts w:ascii="Times New Roman" w:hAnsi="Times New Roman"/>
          <w:sz w:val="21"/>
        </w:rPr>
        <w:t xml:space="preserve">software is free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w:t>
      </w:r>
      <w:r>
        <w:rPr>
          <w:rStyle w:val="a0"/>
          <w:rFonts w:ascii="Times New Roman" w:hAnsi="Times New Roman"/>
          <w:sz w:val="21"/>
        </w:rPr>
        <w:t xml:space="preserve">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w:t>
      </w:r>
      <w:r>
        <w:rPr>
          <w:rStyle w:val="a0"/>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Style w:val="a0"/>
          <w:rFonts w:ascii="Times New Roman" w:hAnsi="Times New Roman"/>
          <w:sz w:val="21"/>
        </w:rPr>
        <w:t xml:space="preserve">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Style w:val="a0"/>
          <w:rFonts w:ascii="Times New Roman" w:hAnsi="Times New Roman"/>
          <w:sz w:val="21"/>
        </w:rPr>
        <w:t xml:space="preserve">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w:t>
      </w:r>
      <w:r>
        <w:rPr>
          <w:rStyle w:val="a0"/>
          <w:rFonts w:ascii="Times New Roman" w:hAnsi="Times New Roman"/>
          <w:sz w:val="21"/>
        </w:rPr>
        <w:t>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Style w:val="a0"/>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Style w:val="a0"/>
          <w:rFonts w:ascii="Times New Roman" w:hAnsi="Times New Roman"/>
          <w:sz w:val="21"/>
        </w:rPr>
        <w:t>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w:t>
      </w:r>
      <w:r>
        <w:rPr>
          <w:rStyle w:val="a0"/>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Whether that is true depends on what the Program</w:t>
      </w:r>
      <w:r>
        <w:rPr>
          <w:rStyle w:val="a0"/>
          <w:rFonts w:ascii="Times New Roman" w:hAnsi="Times New Roman"/>
          <w:sz w:val="21"/>
        </w:rPr>
        <w:t xml:space="preserve">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w:t>
      </w:r>
      <w:r>
        <w:rPr>
          <w:rStyle w:val="a0"/>
          <w:rFonts w:ascii="Times New Roman" w:hAnsi="Times New Roman"/>
          <w:sz w:val="21"/>
        </w:rPr>
        <w:t xml:space="preserve">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Style w:val="a0"/>
          <w:rFonts w:ascii="Times New Roman" w:hAnsi="Times New Roman"/>
          <w:sz w:val="21"/>
        </w:rPr>
        <w:t>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w:t>
      </w:r>
      <w:r>
        <w:rPr>
          <w:rStyle w:val="a0"/>
          <w:rFonts w:ascii="Times New Roman" w:hAnsi="Times New Roman"/>
          <w:sz w:val="21"/>
        </w:rPr>
        <w:t>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w:t>
      </w:r>
      <w:r>
        <w:rPr>
          <w:rStyle w:val="a0"/>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Style w:val="a0"/>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Style w:val="a0"/>
          <w:rFonts w:ascii="Times New Roman" w:hAnsi="Times New Roman"/>
          <w:sz w:val="21"/>
        </w:rPr>
        <w:t>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Style w:val="a0"/>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Style w:val="a0"/>
          <w:rFonts w:ascii="Times New Roman" w:hAnsi="Times New Roman"/>
          <w:sz w:val="21"/>
        </w:rPr>
        <w:t>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w:t>
      </w:r>
      <w:r>
        <w:rPr>
          <w:rStyle w:val="a0"/>
          <w:rFonts w:ascii="Times New Roman" w:hAnsi="Times New Roman"/>
          <w:sz w:val="21"/>
        </w:rPr>
        <w: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w:t>
      </w:r>
      <w:r>
        <w:rPr>
          <w:rStyle w:val="a0"/>
          <w:rFonts w:ascii="Times New Roman" w:hAnsi="Times New Roman"/>
          <w:sz w:val="21"/>
        </w:rPr>
        <w:t>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w:t>
      </w:r>
      <w:r>
        <w:rPr>
          <w:rStyle w:val="a0"/>
          <w:rFonts w:ascii="Times New Roman" w:hAnsi="Times New Roman"/>
          <w:sz w:val="21"/>
        </w:rPr>
        <w:t>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w:t>
      </w:r>
      <w:r>
        <w:rPr>
          <w:rStyle w:val="a0"/>
          <w:rFonts w:ascii="Times New Roman" w:hAnsi="Times New Roman"/>
          <w:sz w:val="21"/>
        </w:rPr>
        <w:t>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w:t>
      </w:r>
      <w:r>
        <w:rPr>
          <w:rStyle w:val="a0"/>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Style w:val="a0"/>
          <w:rFonts w:ascii="Times New Roman" w:hAnsi="Times New Roman"/>
          <w:sz w:val="21"/>
        </w:rPr>
        <w:t xml:space="preserve">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w:t>
      </w:r>
      <w:r>
        <w:rPr>
          <w:rStyle w:val="a0"/>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Style w:val="a0"/>
          <w:rFonts w:ascii="Times New Roman" w:hAnsi="Times New Roman"/>
          <w:sz w:val="21"/>
        </w:rPr>
        <w:t>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Style w:val="a0"/>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Style w:val="a0"/>
          <w:rFonts w:ascii="Times New Roman" w:hAnsi="Times New Roman"/>
          <w:sz w:val="21"/>
        </w:rPr>
        <w:t>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w:t>
      </w:r>
      <w:r>
        <w:rPr>
          <w:rStyle w:val="a0"/>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Style w:val="a0"/>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Style w:val="a0"/>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w:t>
      </w:r>
      <w:r>
        <w:rPr>
          <w:rStyle w:val="a0"/>
          <w:rFonts w:ascii="Times New Roman" w:hAnsi="Times New Roman"/>
          <w:sz w:val="21"/>
        </w:rPr>
        <w:t>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w:t>
      </w:r>
      <w:r>
        <w:rPr>
          <w:rStyle w:val="a0"/>
          <w:rFonts w:ascii="Times New Roman" w:hAnsi="Times New Roman"/>
          <w:sz w:val="21"/>
        </w:rPr>
        <w:t xml:space="preserve">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w:t>
      </w:r>
      <w:r>
        <w:rPr>
          <w:rStyle w:val="a0"/>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Style w:val="a0"/>
          <w:rFonts w:ascii="Times New Roman" w:hAnsi="Times New Roman"/>
          <w:sz w:val="21"/>
        </w:rPr>
        <w:t>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Style w:val="a0"/>
          <w:rFonts w:ascii="Times New Roman" w:hAnsi="Times New Roman"/>
          <w:sz w:val="21"/>
        </w:rPr>
        <w:t>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w:t>
      </w:r>
      <w:r>
        <w:rPr>
          <w:rStyle w:val="a0"/>
          <w:rFonts w:ascii="Times New Roman" w:hAnsi="Times New Roman"/>
          <w:sz w:val="21"/>
        </w:rPr>
        <w: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w:t>
      </w:r>
      <w:r>
        <w:rPr>
          <w:rStyle w:val="a0"/>
          <w:rFonts w:ascii="Times New Roman" w:hAnsi="Times New Roman"/>
          <w:sz w:val="21"/>
        </w:rPr>
        <w:t>option of following the terms and conditions either of that version or of any later version published by the Free Software Foundation. If the Program does not specify a version number of this License, you may choose any version ever published by the Free S</w:t>
      </w:r>
      <w:r>
        <w:rPr>
          <w:rStyle w:val="a0"/>
          <w:rFonts w:ascii="Times New Roman" w:hAnsi="Times New Roman"/>
          <w:sz w:val="21"/>
        </w:rPr>
        <w:t>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Style w:val="a0"/>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w:t>
      </w:r>
      <w:r>
        <w:rPr>
          <w:rStyle w:val="a0"/>
          <w:rFonts w:ascii="Times New Roman" w:hAnsi="Times New Roman"/>
          <w:sz w:val="21"/>
        </w:rPr>
        <w:t>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Style w:val="a0"/>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Style w:val="a0"/>
          <w:rFonts w:ascii="Times New Roman" w:hAnsi="Times New Roman"/>
          <w:sz w:val="21"/>
        </w:rPr>
        <w:t>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w:t>
      </w:r>
      <w:r>
        <w:rPr>
          <w:rStyle w:val="a0"/>
          <w:rFonts w:ascii="Times New Roman" w:hAnsi="Times New Roman"/>
          <w:sz w:val="21"/>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Style w:val="a0"/>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w:t>
      </w:r>
      <w:r>
        <w:rPr>
          <w:rStyle w:val="a0"/>
          <w:rFonts w:ascii="Times New Roman" w:hAnsi="Times New Roman"/>
          <w:sz w:val="21"/>
        </w:rPr>
        <w:t>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w:t>
      </w:r>
      <w:r>
        <w:rPr>
          <w:rStyle w:val="a0"/>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w:t>
      </w:r>
      <w:r>
        <w:rPr>
          <w:rStyle w:val="a0"/>
          <w:rFonts w:ascii="Times New Roman" w:hAnsi="Times New Roman"/>
          <w:sz w:val="21"/>
        </w:rPr>
        <w:t>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w:t>
      </w:r>
      <w:r>
        <w:rPr>
          <w:rStyle w:val="a0"/>
          <w:rFonts w:ascii="Times New Roman" w:hAnsi="Times New Roman"/>
          <w:sz w:val="21"/>
        </w:rPr>
        <w:t>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w:t>
      </w:r>
      <w:r>
        <w:rPr>
          <w:rStyle w:val="a0"/>
          <w:rFonts w:ascii="Times New Roman" w:hAnsi="Times New Roman"/>
          <w:sz w:val="21"/>
        </w:rPr>
        <w:t>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w:t>
      </w:r>
      <w:r>
        <w:rPr>
          <w:rStyle w:val="a0"/>
          <w:rFonts w:ascii="Times New Roman" w:hAnsi="Times New Roman"/>
          <w:sz w:val="21"/>
        </w:rPr>
        <w:t>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w:t>
      </w:r>
      <w:r>
        <w:rPr>
          <w:rStyle w:val="a0"/>
          <w:rFonts w:ascii="Times New Roman" w:hAnsi="Times New Roman"/>
          <w:sz w:val="21"/>
        </w:rPr>
        <w:t xml:space="preserve">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t xml:space="preserv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w:t>
      </w:r>
      <w:r>
        <w:rPr>
          <w:rStyle w:val="a0"/>
          <w:rFonts w:ascii="Times New Roman" w:hAnsi="Times New Roman"/>
          <w:sz w:val="21"/>
        </w:rPr>
        <w:t xml:space="preserve">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w:t>
      </w:r>
      <w:r>
        <w:rPr>
          <w:rStyle w:val="a0"/>
          <w:rFonts w:ascii="Times New Roman" w:hAnsi="Times New Roman"/>
          <w:sz w:val="21"/>
        </w:rPr>
        <w:t>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w:t>
      </w:r>
      <w:r>
        <w:rPr>
          <w:rStyle w:val="a0"/>
          <w:rFonts w:ascii="Times New Roman" w:hAnsi="Times New Roman"/>
          <w:sz w:val="21"/>
        </w:rPr>
        <w:t>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w:t>
      </w:r>
      <w:r>
        <w:rPr>
          <w:rStyle w:val="a0"/>
          <w:rFonts w:ascii="Times New Roman" w:hAnsi="Times New Roman"/>
          <w:sz w:val="21"/>
        </w:rPr>
        <w:t>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w:t>
      </w:r>
      <w:r>
        <w:rPr>
          <w:rStyle w:val="a0"/>
          <w:rFonts w:ascii="Times New Roman" w:hAnsi="Times New Roman"/>
          <w:sz w:val="21"/>
        </w:rPr>
        <w:t>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w:t>
      </w:r>
      <w:r>
        <w:rPr>
          <w:rStyle w:val="a0"/>
          <w:rFonts w:ascii="Times New Roman" w:hAnsi="Times New Roman"/>
          <w:sz w:val="21"/>
        </w:rPr>
        <w:t>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Style w:val="a0"/>
          <w:rFonts w:ascii="Times New Roman" w:hAnsi="Times New Roman"/>
          <w:sz w:val="21"/>
        </w:rPr>
        <w:t xml:space="preserve">bject files to the recipients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w:t>
      </w:r>
      <w:r>
        <w:rPr>
          <w:rStyle w:val="a0"/>
          <w:rFonts w:ascii="Times New Roman" w:hAnsi="Times New Roman"/>
          <w:sz w:val="21"/>
        </w:rPr>
        <w:t>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w:t>
      </w:r>
      <w:r>
        <w:rPr>
          <w:rStyle w:val="a0"/>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w:t>
      </w:r>
      <w:r>
        <w:rPr>
          <w:rStyle w:val="a0"/>
          <w:rFonts w:ascii="Times New Roman" w:hAnsi="Times New Roman"/>
          <w:sz w:val="21"/>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Style w:val="a0"/>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Style w:val="a0"/>
          <w:rFonts w:ascii="Times New Roman" w:hAnsi="Times New Roman"/>
          <w:sz w:val="21"/>
        </w:rPr>
        <w:t>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Style w:val="a0"/>
          <w:rFonts w:ascii="Times New Roman" w:hAnsi="Times New Roman"/>
          <w:sz w:val="21"/>
        </w:rPr>
        <w:t>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Style w:val="a0"/>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Style w:val="a0"/>
          <w:rFonts w:ascii="Times New Roman" w:hAnsi="Times New Roman"/>
          <w:sz w:val="21"/>
        </w:rPr>
        <w:t>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w:t>
      </w:r>
      <w:r>
        <w:rPr>
          <w:rStyle w:val="a0"/>
          <w:rFonts w:ascii="Times New Roman" w:hAnsi="Times New Roman"/>
          <w:sz w:val="21"/>
        </w:rPr>
        <w:t xml:space="preserve">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w:t>
      </w:r>
      <w:r>
        <w:rPr>
          <w:rStyle w:val="a0"/>
          <w:rFonts w:ascii="Times New Roman" w:hAnsi="Times New Roman"/>
          <w:sz w:val="21"/>
        </w:rPr>
        <w:t xml:space="preserve">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w:t>
      </w:r>
      <w:r>
        <w:rPr>
          <w:rStyle w:val="a0"/>
          <w:rFonts w:ascii="Times New Roman" w:hAnsi="Times New Roman"/>
          <w:sz w:val="21"/>
        </w:rPr>
        <w:t>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w:t>
      </w:r>
      <w:r>
        <w:rPr>
          <w:rStyle w:val="a0"/>
          <w:rFonts w:ascii="Times New Roman" w:hAnsi="Times New Roman"/>
          <w:sz w:val="21"/>
        </w:rPr>
        <w:t>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w:t>
      </w:r>
      <w:r>
        <w:rPr>
          <w:rStyle w:val="a0"/>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Style w:val="a0"/>
          <w:rFonts w:ascii="Times New Roman" w:hAnsi="Times New Roman"/>
          <w:sz w:val="21"/>
        </w:rPr>
        <w:t>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w:t>
      </w:r>
      <w:r>
        <w:rPr>
          <w:rStyle w:val="a0"/>
          <w:rFonts w:ascii="Times New Roman" w:hAnsi="Times New Roman"/>
          <w:sz w:val="21"/>
        </w:rPr>
        <w:t>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w:t>
      </w:r>
      <w:r>
        <w:rPr>
          <w:rStyle w:val="a0"/>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Style w:val="a0"/>
          <w:rFonts w:ascii="Times New Roman" w:hAnsi="Times New Roman"/>
          <w:sz w:val="21"/>
        </w:rPr>
        <w:t>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Style w:val="a0"/>
          <w:rFonts w:ascii="Times New Roman" w:hAnsi="Times New Roman"/>
          <w:sz w:val="21"/>
        </w:rPr>
        <w:t>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w:t>
      </w:r>
      <w:r>
        <w:rPr>
          <w:rStyle w:val="a0"/>
          <w:rFonts w:ascii="Times New Roman" w:hAnsi="Times New Roman"/>
          <w:sz w:val="21"/>
        </w:rPr>
        <w:t xml:space="preserve"> facility, other than as an argument passed when the facility is invoked, then you must make a </w:t>
      </w:r>
      <w:r>
        <w:rPr>
          <w:rStyle w:val="a0"/>
          <w:rFonts w:ascii="Times New Roman" w:hAnsi="Times New Roman"/>
          <w:sz w:val="21"/>
        </w:rPr>
        <w:t xml:space="preserve">good faith effort to ensure that, in the event an application does not supply such function or table, the facility still operates, and performs whatever part of </w:t>
      </w:r>
      <w:r>
        <w:rPr>
          <w:rStyle w:val="a0"/>
          <w:rFonts w:ascii="Times New Roman" w:hAnsi="Times New Roman"/>
          <w:sz w:val="21"/>
        </w:rPr>
        <w:t>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Style w:val="a0"/>
          <w:rFonts w:ascii="Times New Roman" w:hAnsi="Times New Roman"/>
          <w:sz w:val="21"/>
        </w:rPr>
        <w:t xml:space="preserve">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w:t>
      </w:r>
      <w:r>
        <w:rPr>
          <w:rStyle w:val="a0"/>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w:t>
      </w:r>
      <w:r>
        <w:rPr>
          <w:rStyle w:val="a0"/>
          <w:rFonts w:ascii="Times New Roman" w:hAnsi="Times New Roman"/>
          <w:sz w:val="21"/>
        </w:rPr>
        <w:t>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w:t>
      </w:r>
      <w:r>
        <w:rPr>
          <w:rStyle w:val="a0"/>
          <w:rFonts w:ascii="Times New Roman" w:hAnsi="Times New Roman"/>
          <w:sz w:val="21"/>
        </w:rPr>
        <w:t>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w:t>
      </w:r>
      <w:r>
        <w:rPr>
          <w:rStyle w:val="a0"/>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w:t>
      </w:r>
      <w:r>
        <w:rPr>
          <w:rStyle w:val="a0"/>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Style w:val="a0"/>
          <w:rFonts w:ascii="Times New Roman" w:hAnsi="Times New Roman"/>
          <w:sz w:val="21"/>
        </w:rPr>
        <w:t>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Style w:val="a0"/>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w:t>
      </w:r>
      <w:r>
        <w:rPr>
          <w:rStyle w:val="a0"/>
          <w:rFonts w:ascii="Times New Roman" w:hAnsi="Times New Roman"/>
          <w:sz w:val="21"/>
        </w:rPr>
        <w:t xml:space="preserve">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Style w:val="a0"/>
          <w:rFonts w:ascii="Times New Roman" w:hAnsi="Times New Roman"/>
          <w:sz w:val="21"/>
        </w:rPr>
        <w:t>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w:t>
      </w:r>
      <w:r>
        <w:rPr>
          <w:rStyle w:val="a0"/>
          <w:rFonts w:ascii="Times New Roman" w:hAnsi="Times New Roman"/>
          <w:sz w:val="21"/>
        </w:rPr>
        <w:t>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w:t>
      </w:r>
      <w:r>
        <w:rPr>
          <w:rStyle w:val="a0"/>
          <w:rFonts w:ascii="Times New Roman" w:hAnsi="Times New Roman"/>
          <w:sz w:val="21"/>
        </w:rPr>
        <w:t>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w:t>
      </w:r>
      <w:r>
        <w:rPr>
          <w:rStyle w:val="a0"/>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Style w:val="a0"/>
          <w:rFonts w:ascii="Times New Roman" w:hAnsi="Times New Roman"/>
          <w:sz w:val="21"/>
        </w:rPr>
        <w:t>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w:t>
      </w:r>
      <w:r>
        <w:rPr>
          <w:rStyle w:val="a0"/>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Style w:val="a0"/>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Style w:val="a0"/>
          <w:rFonts w:ascii="Times New Roman" w:hAnsi="Times New Roman"/>
          <w:sz w:val="21"/>
        </w:rPr>
        <w:t>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w:t>
      </w:r>
      <w:r>
        <w:rPr>
          <w:rStyle w:val="a0"/>
          <w:rFonts w:ascii="Times New Roman" w:hAnsi="Times New Roman"/>
          <w:sz w:val="21"/>
        </w:rPr>
        <w:t>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Style w:val="a0"/>
          <w:rFonts w:ascii="Times New Roman" w:hAnsi="Times New Roman"/>
          <w:sz w:val="21"/>
        </w:rPr>
        <w:t xml:space="preserve">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w:t>
      </w:r>
      <w:r>
        <w:rPr>
          <w:rStyle w:val="a0"/>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w:t>
      </w:r>
      <w:r>
        <w:rPr>
          <w:rStyle w:val="a0"/>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Style w:val="a0"/>
          <w:rFonts w:ascii="Times New Roman" w:hAnsi="Times New Roman"/>
          <w:sz w:val="21"/>
        </w:rPr>
        <w:t>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w:t>
      </w:r>
      <w:r>
        <w:rPr>
          <w:rStyle w:val="a0"/>
          <w:rFonts w:ascii="Times New Roman" w:hAnsi="Times New Roman"/>
          <w:sz w:val="21"/>
        </w:rPr>
        <w:t>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w:t>
      </w:r>
      <w:r>
        <w:rPr>
          <w:rStyle w:val="a0"/>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Style w:val="a0"/>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w:t>
      </w:r>
      <w:r>
        <w:rPr>
          <w:rStyle w:val="a0"/>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Style w:val="a0"/>
          <w:rFonts w:ascii="Times New Roman" w:hAnsi="Times New Roman"/>
          <w:sz w:val="21"/>
        </w:rPr>
        <w:t>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w:t>
      </w:r>
      <w:r>
        <w:rPr>
          <w:rStyle w:val="a0"/>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Style w:val="a0"/>
          <w:rFonts w:ascii="Times New Roman" w:hAnsi="Times New Roman"/>
          <w:sz w:val="21"/>
        </w:rPr>
        <w:t xml:space="preserve">t system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Style w:val="a0"/>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w:t>
      </w:r>
      <w:r>
        <w:rPr>
          <w:rStyle w:val="a0"/>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w:t>
      </w:r>
      <w:r>
        <w:rPr>
          <w:rStyle w:val="a0"/>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Style w:val="a0"/>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Style w:val="a0"/>
          <w:rFonts w:ascii="Times New Roman" w:hAnsi="Times New Roman"/>
          <w:sz w:val="21"/>
        </w:rPr>
        <w:t>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If you develop a new lib</w:t>
      </w:r>
      <w:r>
        <w:rPr>
          <w:rStyle w:val="a0"/>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Style w:val="a0"/>
          <w:rFonts w:ascii="Times New Roman" w:hAnsi="Times New Roman"/>
          <w:sz w:val="21"/>
        </w:rPr>
        <w:t>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w:t>
      </w:r>
      <w:r>
        <w:rPr>
          <w:rStyle w:val="a0"/>
          <w:rFonts w:ascii="Times New Roman" w:hAnsi="Times New Roman"/>
          <w:sz w:val="21"/>
        </w:rPr>
        <w:t>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w:t>
      </w:r>
      <w:r>
        <w:rPr>
          <w:rStyle w:val="a0"/>
          <w:rFonts w:ascii="Times New Roman" w:hAnsi="Times New Roman"/>
          <w:sz w:val="21"/>
        </w:rPr>
        <w:t>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w:t>
      </w:r>
      <w:r>
        <w:rPr>
          <w:rStyle w:val="a0"/>
          <w:rFonts w:ascii="Times New Roman" w:hAnsi="Times New Roman"/>
          <w:sz w:val="21"/>
        </w:rPr>
        <w:t>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r>
      <w:r>
        <w:rPr>
          <w:rStyle w:val="a0"/>
          <w:rFonts w:ascii="Times New Roman" w:hAnsi="Times New Roman"/>
          <w:sz w:val="21"/>
        </w:rPr>
        <w:t>1.1. "Contrib</w:t>
      </w:r>
      <w:r>
        <w:rPr>
          <w:rStyle w:val="a0"/>
          <w:rFonts w:ascii="Times New Roman" w:hAnsi="Times New Roman"/>
          <w:sz w:val="21"/>
        </w:rPr>
        <w:t>utor" means each entity that creates or contributes to the creation of Modifications.</w:t>
      </w:r>
      <w:r>
        <w:rPr>
          <w:rStyle w:val="a0"/>
          <w:rFonts w:ascii="Times New Roman" w:hAnsi="Times New Roman"/>
          <w:sz w:val="21"/>
        </w:rPr>
        <w:br/>
        <w:t>1.2. "Contributor Version" means the combination of the Original Code, prior Modifications used by a Contributor, and the Modifications made by that particular Contributo</w:t>
      </w:r>
      <w:r>
        <w:rPr>
          <w:rStyle w:val="a0"/>
          <w:rFonts w:ascii="Times New Roman" w:hAnsi="Times New Roman"/>
          <w:sz w:val="21"/>
        </w:rPr>
        <w:t>r.</w:t>
      </w:r>
      <w:r>
        <w:rPr>
          <w:rStyle w:val="a0"/>
          <w:rFonts w:ascii="Times New Roman" w:hAnsi="Times New Roman"/>
          <w:sz w:val="21"/>
        </w:rPr>
        <w:br/>
        <w:t>1.3. "Covered Code" means the Original Code or Modifications or the combination of the Original Code and Modifications, in each case including portions thereof.</w:t>
      </w:r>
      <w:r>
        <w:rPr>
          <w:rStyle w:val="a0"/>
          <w:rFonts w:ascii="Times New Roman" w:hAnsi="Times New Roman"/>
          <w:sz w:val="21"/>
        </w:rPr>
        <w:br/>
        <w:t>1.4. "Electronic Distribution Mechanism" means a mechanism generally accepted in the softwar</w:t>
      </w:r>
      <w:r>
        <w:rPr>
          <w:rStyle w:val="a0"/>
          <w:rFonts w:ascii="Times New Roman" w:hAnsi="Times New Roman"/>
          <w:sz w:val="21"/>
        </w:rPr>
        <w:t>e development community for the electronic transfer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t>1.6. "Initial Developer" means the individual or entity identified as the Initial Developer in the Source Code notice requ</w:t>
      </w:r>
      <w:r>
        <w:rPr>
          <w:rStyle w:val="a0"/>
          <w:rFonts w:ascii="Times New Roman" w:hAnsi="Times New Roman"/>
          <w:sz w:val="21"/>
        </w:rPr>
        <w:t>ired by Exhibit A</w:t>
      </w:r>
      <w:r>
        <w:rPr>
          <w:rStyle w:val="a0"/>
          <w:rFonts w:ascii="Times New Roman" w:hAnsi="Times New Roman"/>
          <w:sz w:val="21"/>
        </w:rPr>
        <w:t>.</w:t>
      </w:r>
      <w:r>
        <w:rPr>
          <w:rStyle w:val="a0"/>
          <w:rFonts w:ascii="Times New Roman" w:hAnsi="Times New Roman"/>
          <w:sz w:val="21"/>
        </w:rPr>
        <w:br/>
        <w:t>1.7. "Larger Work" means a work which combines Covered Code or portions thereof with 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 xml:space="preserve">1.8.1. "Licensable" means having the right to grant, to the maximum </w:t>
      </w:r>
      <w:r>
        <w:rPr>
          <w:rStyle w:val="a0"/>
          <w:rFonts w:ascii="Times New Roman" w:hAnsi="Times New Roman"/>
          <w:sz w:val="21"/>
        </w:rPr>
        <w:t>extent possible, whether at the time of the initial grant or subsequently acquired, any and all of the rights conveyed herein.</w:t>
      </w:r>
      <w:r>
        <w:rPr>
          <w:rStyle w:val="a0"/>
          <w:rFonts w:ascii="Times New Roman" w:hAnsi="Times New Roman"/>
          <w:sz w:val="21"/>
        </w:rPr>
        <w:br/>
        <w:t>1.9. "Modifications" means any addition to or deletion from the substance or structure of either the Original Code or any previou</w:t>
      </w:r>
      <w:r>
        <w:rPr>
          <w:rStyle w:val="a0"/>
          <w:rFonts w:ascii="Times New Roman" w:hAnsi="Times New Roman"/>
          <w:sz w:val="21"/>
        </w:rPr>
        <w:t>s Modifications. When Covered Code is released as a series of files, a Modification is</w:t>
      </w:r>
      <w:r>
        <w:rPr>
          <w:rStyle w:val="a0"/>
          <w:rFonts w:ascii="Times New Roman" w:hAnsi="Times New Roman"/>
          <w:sz w:val="21"/>
        </w:rPr>
        <w:t>:</w:t>
      </w:r>
      <w:r>
        <w:rPr>
          <w:rStyle w:val="a0"/>
          <w:rFonts w:ascii="Times New Roman" w:hAnsi="Times New Roman"/>
          <w:sz w:val="21"/>
        </w:rPr>
        <w:br/>
        <w:t>Any addition to or deletion from the contents of a file containing Original Code or previous Modifications.</w:t>
      </w:r>
      <w:r>
        <w:rPr>
          <w:rStyle w:val="a0"/>
          <w:rFonts w:ascii="Times New Roman" w:hAnsi="Times New Roman"/>
          <w:sz w:val="21"/>
        </w:rPr>
        <w:br/>
        <w:t xml:space="preserve">Any new file that contains any part of the Original Code or </w:t>
      </w:r>
      <w:r>
        <w:rPr>
          <w:rStyle w:val="a0"/>
          <w:rFonts w:ascii="Times New Roman" w:hAnsi="Times New Roman"/>
          <w:sz w:val="21"/>
        </w:rPr>
        <w:t>previous Modifications.</w:t>
      </w:r>
      <w:r>
        <w:rPr>
          <w:rStyle w:val="a0"/>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w:t>
      </w:r>
      <w:r>
        <w:rPr>
          <w:rStyle w:val="a0"/>
          <w:rFonts w:ascii="Times New Roman" w:hAnsi="Times New Roman"/>
          <w:sz w:val="21"/>
        </w:rPr>
        <w:t>ode governed by this License.</w:t>
      </w:r>
      <w:r>
        <w:rPr>
          <w:rStyle w:val="a0"/>
          <w:rFonts w:ascii="Times New Roman" w:hAnsi="Times New Roman"/>
          <w:sz w:val="21"/>
        </w:rPr>
        <w:br/>
        <w:t>1.10.1. "Patent Claims" means any patent claim(s), now owned or hereafter acquired, including without limitation, method, process, and apparatus claims, in any patent Licensable by grantor.</w:t>
      </w:r>
      <w:r>
        <w:rPr>
          <w:rStyle w:val="a0"/>
          <w:rFonts w:ascii="Times New Roman" w:hAnsi="Times New Roman"/>
          <w:sz w:val="21"/>
        </w:rPr>
        <w:br/>
        <w:t>1.11. "Source Code" means the prefer</w:t>
      </w:r>
      <w:r>
        <w:rPr>
          <w:rStyle w:val="a0"/>
          <w:rFonts w:ascii="Times New Roman" w:hAnsi="Times New Roman"/>
          <w:sz w:val="21"/>
        </w:rPr>
        <w:t>red form of the Covered Code for making modifications to it, including all modules it contains, plus any associated interface definition files, scripts used to control compilation and installation of an Executable, or source code differential comparisons a</w:t>
      </w:r>
      <w:r>
        <w:rPr>
          <w:rStyle w:val="a0"/>
          <w:rFonts w:ascii="Times New Roman" w:hAnsi="Times New Roman"/>
          <w:sz w:val="21"/>
        </w:rPr>
        <w:t>gainst either the Original Code or another well known, available Covered Code of the Contributor's choice. The Source Code can be in a compressed or archival form, provided the appropriate decompression or de-archiving software is widely available for no c</w:t>
      </w:r>
      <w:r>
        <w:rPr>
          <w:rStyle w:val="a0"/>
          <w:rFonts w:ascii="Times New Roman" w:hAnsi="Times New Roman"/>
          <w:sz w:val="21"/>
        </w:rPr>
        <w:t>harge.</w:t>
      </w:r>
      <w:r>
        <w:rPr>
          <w:rStyle w:val="a0"/>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w:t>
      </w:r>
      <w:r>
        <w:rPr>
          <w:rStyle w:val="a0"/>
          <w:rFonts w:ascii="Times New Roman" w:hAnsi="Times New Roman"/>
          <w:sz w:val="21"/>
        </w:rPr>
        <w:t xml:space="preserve">hich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otherwise, or (b) ownershi</w:t>
      </w:r>
      <w:r>
        <w:rPr>
          <w:rStyle w:val="a0"/>
          <w:rFonts w:ascii="Times New Roman" w:hAnsi="Times New Roman"/>
          <w:sz w:val="21"/>
        </w:rPr>
        <w:t>p of more than fifty percent (50%)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t>2.1. The Initial Developer Grant. The Initial Developer hereby grants You a world-wide, royalty-free, non-exclusive license, subjec</w:t>
      </w:r>
      <w:r>
        <w:rPr>
          <w:rStyle w:val="a0"/>
          <w:rFonts w:ascii="Times New Roman" w:hAnsi="Times New Roman"/>
          <w:sz w:val="21"/>
        </w:rPr>
        <w:t>t to third party intellectual property claims:</w:t>
      </w:r>
      <w:r>
        <w:rPr>
          <w:rStyle w:val="a0"/>
          <w:rFonts w:ascii="Times New Roman" w:hAnsi="Times New Roman"/>
          <w:sz w:val="21"/>
        </w:rPr>
        <w:br/>
        <w:t>a. under intellectual property rights (other than patent or trademark) Licensable by Initial Developer to use, reproduce, modify, display, perform, sublicense and distribute the Original Code (or portions ther</w:t>
      </w:r>
      <w:r>
        <w:rPr>
          <w:rStyle w:val="a0"/>
          <w:rFonts w:ascii="Times New Roman" w:hAnsi="Times New Roman"/>
          <w:sz w:val="21"/>
        </w:rPr>
        <w:t>eof) with or without Modifications, and/or as part of a Larger Work; and</w:t>
      </w:r>
      <w:r>
        <w:rPr>
          <w:rStyle w:val="a0"/>
          <w:rFonts w:ascii="Times New Roman" w:hAnsi="Times New Roman"/>
          <w:sz w:val="21"/>
        </w:rPr>
        <w:br/>
        <w:t xml:space="preserve">b. under Patents Claims infringed by the making, using or selling of Original Code, to make, have made, use, </w:t>
      </w:r>
      <w:r>
        <w:rPr>
          <w:rStyle w:val="a0"/>
          <w:rFonts w:ascii="Times New Roman" w:hAnsi="Times New Roman"/>
          <w:sz w:val="21"/>
        </w:rPr>
        <w:t>practice, sell, and offer for sale, and/or otherwise dispose of the Origin</w:t>
      </w:r>
      <w:r>
        <w:rPr>
          <w:rStyle w:val="a0"/>
          <w:rFonts w:ascii="Times New Roman" w:hAnsi="Times New Roman"/>
          <w:sz w:val="21"/>
        </w:rPr>
        <w:t>al Code (or portions thereof).</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this Section 2.1 (a) and (b) are effective on the date Initial Developer first distributes Original Code under the terms of this License.</w:t>
      </w:r>
      <w:r>
        <w:rPr>
          <w:rStyle w:val="a0"/>
          <w:rFonts w:ascii="Times New Roman" w:hAnsi="Times New Roman"/>
          <w:sz w:val="21"/>
        </w:rPr>
        <w:br/>
        <w:t xml:space="preserve">d. Notwithstanding Section 2.1 (b) above, no patent license </w:t>
      </w:r>
      <w:r>
        <w:rPr>
          <w:rStyle w:val="a0"/>
          <w:rFonts w:ascii="Times New Roman" w:hAnsi="Times New Roman"/>
          <w:sz w:val="21"/>
        </w:rPr>
        <w:t xml:space="preserve">is granted: 1) for code that You delete from the Original Code; 2) separate from the Original Code; or 3) for infringements caused by: </w:t>
      </w:r>
      <w:r>
        <w:rPr>
          <w:rStyle w:val="a0"/>
          <w:rFonts w:ascii="Times New Roman" w:hAnsi="Times New Roman"/>
          <w:sz w:val="21"/>
        </w:rPr>
        <w:t>i</w:t>
      </w:r>
      <w:r>
        <w:rPr>
          <w:rStyle w:val="a0"/>
          <w:rFonts w:ascii="Times New Roman" w:hAnsi="Times New Roman"/>
          <w:sz w:val="21"/>
        </w:rPr>
        <w:t>) the modification of the Original Code or ii) the combination of the Original Code with other software or devices.</w:t>
      </w:r>
      <w:r>
        <w:rPr>
          <w:rStyle w:val="a0"/>
          <w:rFonts w:ascii="Times New Roman" w:hAnsi="Times New Roman"/>
          <w:sz w:val="21"/>
        </w:rPr>
        <w:br/>
        <w:t>2.2.</w:t>
      </w:r>
      <w:r>
        <w:rPr>
          <w:rStyle w:val="a0"/>
          <w:rFonts w:ascii="Times New Roman" w:hAnsi="Times New Roman"/>
          <w:sz w:val="21"/>
        </w:rPr>
        <w:t xml:space="preserve"> Contributor Grant. Subject to third party intellectual property claims, each Contributor hereby grants You a world-wide, royalty-free, non-exclusive license</w:t>
      </w:r>
      <w:r>
        <w:rPr>
          <w:rStyle w:val="a0"/>
          <w:rFonts w:ascii="Times New Roman" w:hAnsi="Times New Roman"/>
          <w:sz w:val="21"/>
        </w:rPr>
        <w:br/>
        <w:t xml:space="preserve">a. under intellectual property rights (other than patent or trademark) Licensable by Contributor, </w:t>
      </w:r>
      <w:r>
        <w:rPr>
          <w:rStyle w:val="a0"/>
          <w:rFonts w:ascii="Times New Roman" w:hAnsi="Times New Roman"/>
          <w:sz w:val="21"/>
        </w:rPr>
        <w:t>to use, reproduce, modify, display, perform, sublicense and distribute the Modifications created by such Contributor (or portions thereof) either on an unmodified basis, with other Modifications, as Covered Code and/or as part of a Larger Work; and</w:t>
      </w:r>
      <w:r>
        <w:rPr>
          <w:rStyle w:val="a0"/>
          <w:rFonts w:ascii="Times New Roman" w:hAnsi="Times New Roman"/>
          <w:sz w:val="21"/>
        </w:rPr>
        <w:br/>
        <w:t>b. unde</w:t>
      </w:r>
      <w:r>
        <w:rPr>
          <w:rStyle w:val="a0"/>
          <w:rFonts w:ascii="Times New Roman" w:hAnsi="Times New Roman"/>
          <w:sz w:val="21"/>
        </w:rPr>
        <w:t>r Patent Claims infringed by the making, using, or selling of Modifications made by that Contributor either alone and/or in combination with its Contributor Version (or portions of such combination), to make, use, sell, offer for sale, have made, and/or ot</w:t>
      </w:r>
      <w:r>
        <w:rPr>
          <w:rStyle w:val="a0"/>
          <w:rFonts w:ascii="Times New Roman" w:hAnsi="Times New Roman"/>
          <w:sz w:val="21"/>
        </w:rPr>
        <w:t>herwise dispose of: 1) Modifications made by that Contributor (or portions thereof); and 2) the combination of Modifications made by that Contributor with its Contributor Version (or portions of such combination).</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Sections 2.2 (a</w:t>
      </w:r>
      <w:r>
        <w:rPr>
          <w:rStyle w:val="a0"/>
          <w:rFonts w:ascii="Times New Roman" w:hAnsi="Times New Roman"/>
          <w:sz w:val="21"/>
        </w:rPr>
        <w:t>) and 2.2 (b) are effective on the date Contributor first makes Commercial Use of the Covered Code.</w:t>
      </w:r>
      <w:r>
        <w:rPr>
          <w:rStyle w:val="a0"/>
          <w:rFonts w:ascii="Times New Roman" w:hAnsi="Times New Roman"/>
          <w:sz w:val="21"/>
        </w:rPr>
        <w:br/>
        <w:t>d. Notwithstanding Section 2.2 (b) above, no patent license is granted: 1) for any code that Contributor has deleted from the Contributor Version; 2) separa</w:t>
      </w:r>
      <w:r>
        <w:rPr>
          <w:rStyle w:val="a0"/>
          <w:rFonts w:ascii="Times New Roman" w:hAnsi="Times New Roman"/>
          <w:sz w:val="21"/>
        </w:rPr>
        <w:t xml:space="preserve">te from the Contributor Version; 3) for infringements caused by: </w:t>
      </w:r>
      <w:r>
        <w:rPr>
          <w:rStyle w:val="a0"/>
          <w:rFonts w:ascii="Times New Roman" w:hAnsi="Times New Roman"/>
          <w:sz w:val="21"/>
        </w:rPr>
        <w:t>i</w:t>
      </w:r>
      <w:r>
        <w:rPr>
          <w:rStyle w:val="a0"/>
          <w:rFonts w:ascii="Times New Roman" w:hAnsi="Times New Roman"/>
          <w:sz w:val="21"/>
        </w:rPr>
        <w:t>) third party modifications of Contributor Version or ii) the combination of Modifications made by that Contributor with other software (except as part of the Contributor Version) or other d</w:t>
      </w:r>
      <w:r>
        <w:rPr>
          <w:rStyle w:val="a0"/>
          <w:rFonts w:ascii="Times New Roman" w:hAnsi="Times New Roman"/>
          <w:sz w:val="21"/>
        </w:rPr>
        <w:t>evices; or 4) under Patent Claims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of License. The Modifications which </w:t>
      </w:r>
      <w:r>
        <w:rPr>
          <w:rStyle w:val="a0"/>
          <w:rFonts w:ascii="Times New Roman" w:hAnsi="Times New Roman"/>
          <w:sz w:val="21"/>
        </w:rPr>
        <w:t>You</w:t>
      </w:r>
      <w:r>
        <w:rPr>
          <w:rStyle w:val="a0"/>
          <w:rFonts w:ascii="Times New Roman" w:hAnsi="Times New Roman"/>
          <w:sz w:val="21"/>
        </w:rPr>
        <w:t xml:space="preserve"> create or to which You contribute are governed by th</w:t>
      </w:r>
      <w:r>
        <w:rPr>
          <w:rStyle w:val="a0"/>
          <w:rFonts w:ascii="Times New Roman" w:hAnsi="Times New Roman"/>
          <w:sz w:val="21"/>
        </w:rPr>
        <w:t>e terms of this License, including without limitation Section 2.2. The Source Code version of Covered Code may be distributed only under the terms of this License or a future version of this License released under Section 6.1, and You must include a copy o</w:t>
      </w:r>
      <w:r>
        <w:rPr>
          <w:rStyle w:val="a0"/>
          <w:rFonts w:ascii="Times New Roman" w:hAnsi="Times New Roman"/>
          <w:sz w:val="21"/>
        </w:rPr>
        <w:t xml:space="preserve">f this License with every copy of the Source Code You distribute. You may not offer or impose any terms on any Source Code version that alters or restricts the applicable version of this License or the recipients' rights hereunder. However, </w:t>
      </w:r>
      <w:r>
        <w:rPr>
          <w:rStyle w:val="a0"/>
          <w:rFonts w:ascii="Times New Roman" w:hAnsi="Times New Roman"/>
          <w:sz w:val="21"/>
        </w:rPr>
        <w:t>You</w:t>
      </w:r>
      <w:r>
        <w:rPr>
          <w:rStyle w:val="a0"/>
          <w:rFonts w:ascii="Times New Roman" w:hAnsi="Times New Roman"/>
          <w:sz w:val="21"/>
        </w:rPr>
        <w:t xml:space="preserve"> may include</w:t>
      </w:r>
      <w:r>
        <w:rPr>
          <w:rStyle w:val="a0"/>
          <w:rFonts w:ascii="Times New Roman" w:hAnsi="Times New Roman"/>
          <w:sz w:val="21"/>
        </w:rPr>
        <w:t xml:space="preserve"> an additional document offering the additional rights described in Section 3.5.</w:t>
      </w:r>
      <w:r>
        <w:rPr>
          <w:rStyle w:val="a0"/>
          <w:rFonts w:ascii="Times New Roman" w:hAnsi="Times New Roman"/>
          <w:sz w:val="21"/>
        </w:rPr>
        <w:br/>
        <w:t>3.2. Availability of Source Code. Any Modification which You create or to which You contribute must be made available in Source Code form under the terms of this License eithe</w:t>
      </w:r>
      <w:r>
        <w:rPr>
          <w:rStyle w:val="a0"/>
          <w:rFonts w:ascii="Times New Roman" w:hAnsi="Times New Roman"/>
          <w:sz w:val="21"/>
        </w:rPr>
        <w:t>r on the same media as an Executable version or via an accepted Electronic Distribution Mechanism to anyone to whom you made an Executable version available; and if made available via Electronic Distribution Mechanism, must remain available for at least tw</w:t>
      </w:r>
      <w:r>
        <w:rPr>
          <w:rStyle w:val="a0"/>
          <w:rFonts w:ascii="Times New Roman" w:hAnsi="Times New Roman"/>
          <w:sz w:val="21"/>
        </w:rPr>
        <w:t>elve (12) months after the date it initially became available, or at least six (6) months after a subsequent version of that particular Modification has been made available to such recipients. You are responsible for ensuring that the Source Code version r</w:t>
      </w:r>
      <w:r>
        <w:rPr>
          <w:rStyle w:val="a0"/>
          <w:rFonts w:ascii="Times New Roman" w:hAnsi="Times New Roman"/>
          <w:sz w:val="21"/>
        </w:rPr>
        <w:t>emains available even if the Electronic Distribution Mechanism is maintained by a third party.</w:t>
      </w:r>
      <w:r>
        <w:rPr>
          <w:rStyle w:val="a0"/>
          <w:rFonts w:ascii="Times New Roman" w:hAnsi="Times New Roman"/>
          <w:sz w:val="21"/>
        </w:rPr>
        <w:br/>
        <w:t xml:space="preserve">3.3. Description of Modifications. You must cause all Covered Code to which </w:t>
      </w:r>
      <w:r>
        <w:rPr>
          <w:rStyle w:val="a0"/>
          <w:rFonts w:ascii="Times New Roman" w:hAnsi="Times New Roman"/>
          <w:sz w:val="21"/>
        </w:rPr>
        <w:t>You</w:t>
      </w:r>
      <w:r>
        <w:rPr>
          <w:rStyle w:val="a0"/>
          <w:rFonts w:ascii="Times New Roman" w:hAnsi="Times New Roman"/>
          <w:sz w:val="21"/>
        </w:rPr>
        <w:t xml:space="preserve"> contribute to contain a file documenting the changes You made to create that Cove</w:t>
      </w:r>
      <w:r>
        <w:rPr>
          <w:rStyle w:val="a0"/>
          <w:rFonts w:ascii="Times New Roman" w:hAnsi="Times New Roman"/>
          <w:sz w:val="21"/>
        </w:rPr>
        <w:t xml:space="preserve">red Code and the date of any change. You must include a prominent statement that the Modification is derived, directly or indirectly, from Original Code provided by the </w:t>
      </w:r>
      <w:r>
        <w:rPr>
          <w:rStyle w:val="a0"/>
          <w:rFonts w:ascii="Times New Roman" w:hAnsi="Times New Roman"/>
          <w:sz w:val="21"/>
        </w:rPr>
        <w:t>Initial Developer and including the name of the Initial Developer in (a) the Source Cod</w:t>
      </w:r>
      <w:r>
        <w:rPr>
          <w:rStyle w:val="a0"/>
          <w:rFonts w:ascii="Times New Roman" w:hAnsi="Times New Roman"/>
          <w:sz w:val="21"/>
        </w:rPr>
        <w:t xml:space="preserve">e, and (b) in any notice in an Executable version or related documentation in which </w:t>
      </w:r>
      <w:r>
        <w:rPr>
          <w:rStyle w:val="a0"/>
          <w:rFonts w:ascii="Times New Roman" w:hAnsi="Times New Roman"/>
          <w:sz w:val="21"/>
        </w:rPr>
        <w:t>You</w:t>
      </w:r>
      <w:r>
        <w:rPr>
          <w:rStyle w:val="a0"/>
          <w:rFonts w:ascii="Times New Roman" w:hAnsi="Times New Roman"/>
          <w:sz w:val="21"/>
        </w:rPr>
        <w:t xml:space="preserve"> describe the origin or ownership of the Covered Code.</w:t>
      </w:r>
      <w:r>
        <w:rPr>
          <w:rStyle w:val="a0"/>
          <w:rFonts w:ascii="Times New Roman" w:hAnsi="Times New Roman"/>
          <w:sz w:val="21"/>
        </w:rPr>
        <w:br/>
        <w:t xml:space="preserve">3.4. Intellectual Property </w:t>
      </w:r>
      <w:r>
        <w:rPr>
          <w:rStyle w:val="a0"/>
          <w:rFonts w:ascii="Times New Roman" w:hAnsi="Times New Roman"/>
          <w:sz w:val="21"/>
        </w:rPr>
        <w:t>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w:t>
      </w:r>
      <w:r>
        <w:rPr>
          <w:rStyle w:val="a0"/>
          <w:rFonts w:ascii="Times New Roman" w:hAnsi="Times New Roman"/>
          <w:sz w:val="21"/>
        </w:rPr>
        <w:t>d party's intellectual property rights is required to exercise the rights granted by such Contributor under Sections 2.1 or 2.2, Contributor must include a text file with the Source Code distribution titled "LEGAL" which describes the claim and the party m</w:t>
      </w:r>
      <w:r>
        <w:rPr>
          <w:rStyle w:val="a0"/>
          <w:rFonts w:ascii="Times New Roman" w:hAnsi="Times New Roman"/>
          <w:sz w:val="21"/>
        </w:rPr>
        <w:t>aking the claim in sufficient detail that a recipient will know whom to contact. If Contributor obtains such knowledge after the Modification is made available as described in Section 3.2, Contributor shall promptly modify the LEGAL file in all copies Cont</w:t>
      </w:r>
      <w:r>
        <w:rPr>
          <w:rStyle w:val="a0"/>
          <w:rFonts w:ascii="Times New Roman" w:hAnsi="Times New Roman"/>
          <w:sz w:val="21"/>
        </w:rPr>
        <w:t>ributor makes available thereafter and shall take other steps (such as notifying appropriate mailing lists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w:t>
      </w:r>
      <w:r>
        <w:rPr>
          <w:rStyle w:val="a0"/>
          <w:rFonts w:ascii="Times New Roman" w:hAnsi="Times New Roman"/>
          <w:sz w:val="21"/>
        </w:rPr>
        <w:t>ributor's Modifications include an application programming interface and Contributor has knowledge of patent licenses which are reasonably necessary to implement that API, Contributor must also include this information in the LEGAL file.</w:t>
      </w:r>
      <w:r>
        <w:rPr>
          <w:rStyle w:val="a0"/>
          <w:rFonts w:ascii="Times New Roman" w:hAnsi="Times New Roman"/>
          <w:sz w:val="21"/>
        </w:rPr>
        <w:br/>
        <w:t>(c) Representation</w:t>
      </w:r>
      <w:r>
        <w:rPr>
          <w:rStyle w:val="a0"/>
          <w:rFonts w:ascii="Times New Roman" w:hAnsi="Times New Roman"/>
          <w:sz w:val="21"/>
        </w:rPr>
        <w:t>s.</w:t>
      </w:r>
      <w:r>
        <w:rPr>
          <w:rStyle w:val="a0"/>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w:t>
      </w:r>
      <w:r>
        <w:rPr>
          <w:rStyle w:val="a0"/>
          <w:rFonts w:ascii="Times New Roman" w:hAnsi="Times New Roman"/>
          <w:sz w:val="21"/>
        </w:rPr>
        <w:t>s License.</w:t>
      </w:r>
      <w:r>
        <w:rPr>
          <w:rStyle w:val="a0"/>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w:t>
      </w:r>
      <w:r>
        <w:rPr>
          <w:rStyle w:val="a0"/>
          <w:rFonts w:ascii="Times New Roman" w:hAnsi="Times New Roman"/>
          <w:sz w:val="21"/>
        </w:rPr>
        <w:t>You</w:t>
      </w:r>
      <w:r>
        <w:rPr>
          <w:rStyle w:val="a0"/>
          <w:rFonts w:ascii="Times New Roman" w:hAnsi="Times New Roman"/>
          <w:sz w:val="21"/>
        </w:rPr>
        <w:t xml:space="preserve"> must include such notice in a location (s</w:t>
      </w:r>
      <w:r>
        <w:rPr>
          <w:rStyle w:val="a0"/>
          <w:rFonts w:ascii="Times New Roman" w:hAnsi="Times New Roman"/>
          <w:sz w:val="21"/>
        </w:rPr>
        <w:t xml:space="preserve">uch as a relevant directory) where a user would be likely to look for such a notice. If </w:t>
      </w:r>
      <w:r>
        <w:rPr>
          <w:rStyle w:val="a0"/>
          <w:rFonts w:ascii="Times New Roman" w:hAnsi="Times New Roman"/>
          <w:sz w:val="21"/>
        </w:rPr>
        <w:t>You</w:t>
      </w:r>
      <w:r>
        <w:rPr>
          <w:rStyle w:val="a0"/>
          <w:rFonts w:ascii="Times New Roman" w:hAnsi="Times New Roman"/>
          <w:sz w:val="21"/>
        </w:rPr>
        <w:t xml:space="preserve"> created one or more Modification(s) You may add your name as a Contributor to the notice described in Exhibit A. You must also duplicate this License in any documen</w:t>
      </w:r>
      <w:r>
        <w:rPr>
          <w:rStyle w:val="a0"/>
          <w:rFonts w:ascii="Times New Roman" w:hAnsi="Times New Roman"/>
          <w:sz w:val="21"/>
        </w:rPr>
        <w:t xml:space="preserve">tation for the Source Code where </w:t>
      </w:r>
      <w:r>
        <w:rPr>
          <w:rStyle w:val="a0"/>
          <w:rFonts w:ascii="Times New Roman" w:hAnsi="Times New Roman"/>
          <w:sz w:val="21"/>
        </w:rPr>
        <w:t>You</w:t>
      </w:r>
      <w:r>
        <w:rPr>
          <w:rStyle w:val="a0"/>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w:t>
      </w:r>
      <w:r>
        <w:rPr>
          <w:rStyle w:val="a0"/>
          <w:rFonts w:ascii="Times New Roman" w:hAnsi="Times New Roman"/>
          <w:sz w:val="21"/>
        </w:rPr>
        <w:t xml:space="preserv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the Initial Developer or any Contributor. You must make it absolutely clear than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w:t>
      </w:r>
      <w:r>
        <w:rPr>
          <w:rStyle w:val="a0"/>
          <w:rFonts w:ascii="Times New Roman" w:hAnsi="Times New Roman"/>
          <w:sz w:val="21"/>
        </w:rPr>
        <w:t>ree to indemnify the Initial Developer and every Contributor for any liability incurred by the Initial Developer or such Contributor as a result of warranty, support, indemnity or liability terms You offer.</w:t>
      </w:r>
      <w:r>
        <w:rPr>
          <w:rStyle w:val="a0"/>
          <w:rFonts w:ascii="Times New Roman" w:hAnsi="Times New Roman"/>
          <w:sz w:val="21"/>
        </w:rPr>
        <w:br/>
        <w:t>3.6. Distribution of Executable Versions. You may</w:t>
      </w:r>
      <w:r>
        <w:rPr>
          <w:rStyle w:val="a0"/>
          <w:rFonts w:ascii="Times New Roman" w:hAnsi="Times New Roman"/>
          <w:sz w:val="21"/>
        </w:rPr>
        <w:t xml:space="preserve"> distribute Covered Code in Executable form only if the requirements of Sections 3.1, 3.2, 3.3, 3.4 and 3.5 have been met for that Covered Code, and if You include a notice stating that the Source Code version of the Covered Code is available under the ter</w:t>
      </w:r>
      <w:r>
        <w:rPr>
          <w:rStyle w:val="a0"/>
          <w:rFonts w:ascii="Times New Roman" w:hAnsi="Times New Roman"/>
          <w:sz w:val="21"/>
        </w:rPr>
        <w:t xml:space="preserve">ms of this License, including a description of how and where You have fulfilled the obligations of Section 3.2. The notice must be conspicuously included in any notice in an Executable version, related documentation or collateral in which </w:t>
      </w:r>
      <w:r>
        <w:rPr>
          <w:rStyle w:val="a0"/>
          <w:rFonts w:ascii="Times New Roman" w:hAnsi="Times New Roman"/>
          <w:sz w:val="21"/>
        </w:rPr>
        <w:t>You</w:t>
      </w:r>
      <w:r>
        <w:rPr>
          <w:rStyle w:val="a0"/>
          <w:rFonts w:ascii="Times New Roman" w:hAnsi="Times New Roman"/>
          <w:sz w:val="21"/>
        </w:rPr>
        <w:t xml:space="preserve"> describe reci</w:t>
      </w:r>
      <w:r>
        <w:rPr>
          <w:rStyle w:val="a0"/>
          <w:rFonts w:ascii="Times New Roman" w:hAnsi="Times New Roman"/>
          <w:sz w:val="21"/>
        </w:rPr>
        <w:t>pients' rights relating to the Covered Code. You may distribute the Executable version of Covered Code or ownership rights under a license of Your choice, which may contain terms different from this License, provided that You are in compliance with the ter</w:t>
      </w:r>
      <w:r>
        <w:rPr>
          <w:rStyle w:val="a0"/>
          <w:rFonts w:ascii="Times New Roman" w:hAnsi="Times New Roman"/>
          <w:sz w:val="21"/>
        </w:rPr>
        <w:t xml:space="preserve">ms of this License and that the license for the Executable version does not attempt to limit or alter the recipient's rights in the Source Code version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Executable version under a different li</w:t>
      </w:r>
      <w:r>
        <w:rPr>
          <w:rStyle w:val="a0"/>
          <w:rFonts w:ascii="Times New Roman" w:hAnsi="Times New Roman"/>
          <w:sz w:val="21"/>
        </w:rPr>
        <w:t xml:space="preserve">cense You must make it absolutely clear that any terms which differ from this License are offered by You alone, not by the Initial Developer or any Contributor. </w:t>
      </w:r>
      <w:r>
        <w:rPr>
          <w:rStyle w:val="a0"/>
          <w:rFonts w:ascii="Times New Roman" w:hAnsi="Times New Roman"/>
          <w:sz w:val="21"/>
        </w:rPr>
        <w:t>You hereby agree to indemnify the Initial Developer and every Contributor for any liability inc</w:t>
      </w:r>
      <w:r>
        <w:rPr>
          <w:rStyle w:val="a0"/>
          <w:rFonts w:ascii="Times New Roman" w:hAnsi="Times New Roman"/>
          <w:sz w:val="21"/>
        </w:rPr>
        <w:t xml:space="preserve">urred by the Initial Developer or such Contributor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3.7. Larger Works. You may create a Larger Work by combining Covered Code with other code not governed by the terms of this License and distribute the Larger Work a</w:t>
      </w:r>
      <w:r>
        <w:rPr>
          <w:rStyle w:val="a0"/>
          <w:rFonts w:ascii="Times New Roman" w:hAnsi="Times New Roman"/>
          <w:sz w:val="21"/>
        </w:rPr>
        <w:t xml:space="preserve">s a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this License are fulfilled for the Covered Code.</w:t>
      </w:r>
      <w:r>
        <w:rPr>
          <w:rStyle w:val="a0"/>
          <w:rFonts w:ascii="Times New Roman" w:hAnsi="Times New Roman"/>
          <w:sz w:val="21"/>
        </w:rPr>
        <w:br/>
        <w:t>4. Inability to Comply Due to Statute or Regulation.</w:t>
      </w:r>
      <w:r>
        <w:rPr>
          <w:rStyle w:val="a0"/>
          <w:rFonts w:ascii="Times New Roman" w:hAnsi="Times New Roman"/>
          <w:sz w:val="21"/>
        </w:rPr>
        <w:br/>
        <w:t xml:space="preserve">If it is impossible for </w:t>
      </w:r>
      <w:r>
        <w:rPr>
          <w:rStyle w:val="a0"/>
          <w:rFonts w:ascii="Times New Roman" w:hAnsi="Times New Roman"/>
          <w:sz w:val="21"/>
        </w:rPr>
        <w:t>You</w:t>
      </w:r>
      <w:r>
        <w:rPr>
          <w:rStyle w:val="a0"/>
          <w:rFonts w:ascii="Times New Roman" w:hAnsi="Times New Roman"/>
          <w:sz w:val="21"/>
        </w:rPr>
        <w:t xml:space="preserve"> to comply with any of the terms of this License wit</w:t>
      </w:r>
      <w:r>
        <w:rPr>
          <w:rStyle w:val="a0"/>
          <w:rFonts w:ascii="Times New Roman" w:hAnsi="Times New Roman"/>
          <w:sz w:val="21"/>
        </w:rPr>
        <w:t xml:space="preserve">h respect to some or all of the Covered Code due to statute, judicial order, or regulation then You must: (a) comply with the terms of this License to the maximum extent possible; and (b) describe the limitations and the code they affect. Such description </w:t>
      </w:r>
      <w:r>
        <w:rPr>
          <w:rStyle w:val="a0"/>
          <w:rFonts w:ascii="Times New Roman" w:hAnsi="Times New Roman"/>
          <w:sz w:val="21"/>
        </w:rPr>
        <w:t>must be included in the LEGAL file described in Section 3.4 and must be included with all distributions of the Source Code. Except to the extent prohibited by statute or regulation, such description must be sufficiently detailed for a recipient of ordinary</w:t>
      </w:r>
      <w:r>
        <w:rPr>
          <w:rStyle w:val="a0"/>
          <w:rFonts w:ascii="Times New Roman" w:hAnsi="Times New Roman"/>
          <w:sz w:val="21"/>
        </w:rPr>
        <w:t xml:space="preserve">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w:t>
      </w:r>
      <w:r>
        <w:rPr>
          <w:rStyle w:val="a0"/>
          <w:rFonts w:ascii="Times New Roman" w:hAnsi="Times New Roman"/>
          <w:sz w:val="21"/>
        </w:rPr>
        <w:t>ications Corporation ("Netscape") may publish revised and/or new versions of the License from time to time.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w:t>
      </w:r>
      <w:r>
        <w:rPr>
          <w:rStyle w:val="a0"/>
          <w:rFonts w:ascii="Times New Roman" w:hAnsi="Times New Roman"/>
          <w:sz w:val="21"/>
        </w:rPr>
        <w:t xml:space="preserve">ion of the License, You may always continue to use it under the terms of that version. You may also choose to use such Covered Code under the terms of any subsequent version of the License published by Netscape. No one other than Netscape has the right to </w:t>
      </w:r>
      <w:r>
        <w:rPr>
          <w:rStyle w:val="a0"/>
          <w:rFonts w:ascii="Times New Roman" w:hAnsi="Times New Roman"/>
          <w:sz w:val="21"/>
        </w:rPr>
        <w:t>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 only do in order to apply it to code which is not already Covered Code governed by this Lic</w:t>
      </w:r>
      <w:r>
        <w:rPr>
          <w:rStyle w:val="a0"/>
          <w:rFonts w:ascii="Times New Roman" w:hAnsi="Times New Roman"/>
          <w:sz w:val="21"/>
        </w:rPr>
        <w:t>ense), You must (a) rename Your license so that the phrases "Mozilla", "MOZILLAPL", "MOZPL", "Netscape", "MPL", "NPL" or any confusingly similar phrase do not appear in your license (except to note that your license differs from this License) and (b) other</w:t>
      </w:r>
      <w:r>
        <w:rPr>
          <w:rStyle w:val="a0"/>
          <w:rFonts w:ascii="Times New Roman" w:hAnsi="Times New Roman"/>
          <w:sz w:val="21"/>
        </w:rPr>
        <w:t>wise make it clear that Your version of the license contains terms which differ from the Mozilla Public License and Netscape Public License. (Filling in the name of the Initial Developer, Original Code or Contributor in the notice described in Exhibit A sh</w:t>
      </w:r>
      <w:r>
        <w:rPr>
          <w:rStyle w:val="a0"/>
          <w:rFonts w:ascii="Times New Roman" w:hAnsi="Times New Roman"/>
          <w:sz w:val="21"/>
        </w:rPr>
        <w:t>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THIS LICENSE ON AN "AS IS" BASIS, WITHOUT WARRANTY OF ANY KIND, EITHER EXPRESSED OR IMPLIED, INCLUDING, WITHOUT LIMITATION, WARRA</w:t>
      </w:r>
      <w:r>
        <w:rPr>
          <w:rStyle w:val="a0"/>
          <w:rFonts w:ascii="Times New Roman" w:hAnsi="Times New Roman"/>
          <w:sz w:val="21"/>
        </w:rPr>
        <w:t>NTIES THAT THE COVERED CODE IS FREE OF DEFECTS, MERCHANTABLE, FIT FOR A PARTICULAR PURPOSE OR NON-INFRINGING. THE ENTIRE RISK AS TO THE QUALITY AND PERFORMANCE OF THE COVERED CODE IS WITH YOU. SHOULD ANY COVERED CODE PROVE DEFECTIVE IN ANY RESPECT, YOU (NO</w:t>
      </w:r>
      <w:r>
        <w:rPr>
          <w:rStyle w:val="a0"/>
          <w:rFonts w:ascii="Times New Roman" w:hAnsi="Times New Roman"/>
          <w:sz w:val="21"/>
        </w:rPr>
        <w:t xml:space="preserve">T THE INITIAL DEVELOPER OR ANY OTHER CONTRIBUTOR) ASSUME THE COST OF ANY NECESSARY SERVICING, REPAIR OR CORRECTION. THIS DISCLAIMER OF WARRANTY CONSTITUTES AN ESSENTIAL PART OF THIS LICENSE. NO USE </w:t>
      </w:r>
      <w:r>
        <w:rPr>
          <w:rStyle w:val="a0"/>
          <w:rFonts w:ascii="Times New Roman" w:hAnsi="Times New Roman"/>
          <w:sz w:val="21"/>
        </w:rPr>
        <w:t>OF ANY COVERED CODE IS AUTHORIZED HEREUNDER EXCEPT UNDER T</w:t>
      </w:r>
      <w:r>
        <w:rPr>
          <w:rStyle w:val="a0"/>
          <w:rFonts w:ascii="Times New Roman" w:hAnsi="Times New Roman"/>
          <w:sz w:val="21"/>
        </w:rPr>
        <w:t>HIS DISCLAIMER.</w:t>
      </w:r>
      <w:r>
        <w:rPr>
          <w:rStyle w:val="a0"/>
          <w:rFonts w:ascii="Times New Roman" w:hAnsi="Times New Roman"/>
          <w:sz w:val="21"/>
        </w:rPr>
        <w:br/>
        <w:t>8. Termination</w:t>
      </w:r>
      <w:r>
        <w:rPr>
          <w:rStyle w:val="a0"/>
          <w:rFonts w:ascii="Times New Roman" w:hAnsi="Times New Roman"/>
          <w:sz w:val="21"/>
        </w:rPr>
        <w:br/>
        <w:t xml:space="preserve">8.1. This License and the rights granted hereunder will terminate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breach within 30 days of becoming aware of the breach. All sublicenses to the Cover</w:t>
      </w:r>
      <w:r>
        <w:rPr>
          <w:rStyle w:val="a0"/>
          <w:rFonts w:ascii="Times New Roman" w:hAnsi="Times New Roman"/>
          <w:sz w:val="21"/>
        </w:rPr>
        <w:t>ed Code which are properly granted shall survive any termination of this License. Provisions which, by their nature, must remain in effect beyond the termination of this License shall survive.</w:t>
      </w:r>
      <w:r>
        <w:rPr>
          <w:rStyle w:val="a0"/>
          <w:rFonts w:ascii="Times New Roman" w:hAnsi="Times New Roman"/>
          <w:sz w:val="21"/>
        </w:rPr>
        <w:br/>
        <w:t>8.2. If You initiate litigation by asserting a patent infringem</w:t>
      </w:r>
      <w:r>
        <w:rPr>
          <w:rStyle w:val="a0"/>
          <w:rFonts w:ascii="Times New Roman" w:hAnsi="Times New Roman"/>
          <w:sz w:val="21"/>
        </w:rPr>
        <w:t xml:space="preserve">ent claim (excluding </w:t>
      </w:r>
      <w:r>
        <w:rPr>
          <w:rStyle w:val="a0"/>
          <w:rFonts w:ascii="Times New Roman" w:hAnsi="Times New Roman"/>
          <w:sz w:val="21"/>
        </w:rPr>
        <w:t>declatory</w:t>
      </w:r>
      <w:r>
        <w:rPr>
          <w:rStyle w:val="a0"/>
          <w:rFonts w:ascii="Times New Roman" w:hAnsi="Times New Roman"/>
          <w:sz w:val="21"/>
        </w:rPr>
        <w:t xml:space="preserve"> judgment actions) against Initial Developer or a Contributor (the Initial Developer or Contributor against whom You file such action is referred to as "Participant") alleging that:</w:t>
      </w:r>
      <w:r>
        <w:rPr>
          <w:rStyle w:val="a0"/>
          <w:rFonts w:ascii="Times New Roman" w:hAnsi="Times New Roman"/>
          <w:sz w:val="21"/>
        </w:rPr>
        <w:br/>
        <w:t>a. such Participant's Contributor Version di</w:t>
      </w:r>
      <w:r>
        <w:rPr>
          <w:rStyle w:val="a0"/>
          <w:rFonts w:ascii="Times New Roman" w:hAnsi="Times New Roman"/>
          <w:sz w:val="21"/>
        </w:rPr>
        <w:t xml:space="preserve">rectly or indirectly infringes any patent, then any and all rights granted by such Participant to You under Sections 2.1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unless if within 60 days after receipt </w:t>
      </w:r>
      <w:r>
        <w:rPr>
          <w:rStyle w:val="a0"/>
          <w:rFonts w:ascii="Times New Roman" w:hAnsi="Times New Roman"/>
          <w:sz w:val="21"/>
        </w:rPr>
        <w:t>of notice You either: (</w:t>
      </w:r>
      <w:r>
        <w:rPr>
          <w:rStyle w:val="a0"/>
          <w:rFonts w:ascii="Times New Roman" w:hAnsi="Times New Roman"/>
          <w:sz w:val="21"/>
        </w:rPr>
        <w:t>i</w:t>
      </w:r>
      <w:r>
        <w:rPr>
          <w:rStyle w:val="a0"/>
          <w:rFonts w:ascii="Times New Roman" w:hAnsi="Times New Roman"/>
          <w:sz w:val="21"/>
        </w:rPr>
        <w:t>) agree in writing to pay Participant a mutually agreeable reasonable royalty for Your past and future use of Modifications made by such Participant, or (ii) withdraw Your litigation claim with respect to the Contributor Version aga</w:t>
      </w:r>
      <w:r>
        <w:rPr>
          <w:rStyle w:val="a0"/>
          <w:rFonts w:ascii="Times New Roman" w:hAnsi="Times New Roman"/>
          <w:sz w:val="21"/>
        </w:rPr>
        <w:t>inst such Participant. If within 60 days of notice, a reasonable royalty and payment arrangement are not mutually agreed upon in writing by the parties or the litigation claim is not withdrawn, the rights granted by Participant to You under Sections 2.1 an</w:t>
      </w:r>
      <w:r>
        <w:rPr>
          <w:rStyle w:val="a0"/>
          <w:rFonts w:ascii="Times New Roman" w:hAnsi="Times New Roman"/>
          <w:sz w:val="21"/>
        </w:rPr>
        <w:t>d/or 2.2 automatically terminate at the expiration of the 60 day notice period specified above.</w:t>
      </w:r>
      <w:r>
        <w:rPr>
          <w:rStyle w:val="a0"/>
          <w:rFonts w:ascii="Times New Roman" w:hAnsi="Times New Roman"/>
          <w:sz w:val="21"/>
        </w:rPr>
        <w:br/>
        <w:t>b. any software, hardware, or device, other than such Participant's Contributor Version, directly or indirectly infringes any patent, then any rights granted to</w:t>
      </w:r>
      <w:r>
        <w:rPr>
          <w:rStyle w:val="a0"/>
          <w:rFonts w:ascii="Times New Roman" w:hAnsi="Times New Roman"/>
          <w:sz w:val="21"/>
        </w:rPr>
        <w:t xml:space="preserve"> You by such Participant under Sections 2.1(b) and 2.2(b) are revoked effective as of the date You first made, used, sold, distributed, or had made, Modifications made by that Participant.</w:t>
      </w:r>
      <w:r>
        <w:rPr>
          <w:rStyle w:val="a0"/>
          <w:rFonts w:ascii="Times New Roman" w:hAnsi="Times New Roman"/>
          <w:sz w:val="21"/>
        </w:rPr>
        <w:br/>
        <w:t xml:space="preserve">8.3. If You assert a patent infringement claim against Participant </w:t>
      </w:r>
      <w:r>
        <w:rPr>
          <w:rStyle w:val="a0"/>
          <w:rFonts w:ascii="Times New Roman" w:hAnsi="Times New Roman"/>
          <w:sz w:val="21"/>
        </w:rPr>
        <w:t>alleging that such Participant's Contributor Version directly or indirectly infringes any patent where such claim is resolved (such as by license or settlement) prior to the initiation of patent infringement litigation, then the reasonable value of the lic</w:t>
      </w:r>
      <w:r>
        <w:rPr>
          <w:rStyle w:val="a0"/>
          <w:rFonts w:ascii="Times New Roman" w:hAnsi="Times New Roman"/>
          <w:sz w:val="21"/>
        </w:rPr>
        <w:t>enses granted by such Participant under Sections 2.1 or 2.2 shall be taken into account in determining the amount or value of any payment or license.</w:t>
      </w:r>
      <w:r>
        <w:rPr>
          <w:rStyle w:val="a0"/>
          <w:rFonts w:ascii="Times New Roman" w:hAnsi="Times New Roman"/>
          <w:sz w:val="21"/>
        </w:rPr>
        <w:br/>
        <w:t>8.4. In the event of termination under Sections 8.1 or 8.2 above, all end user license agreements (excludi</w:t>
      </w:r>
      <w:r>
        <w:rPr>
          <w:rStyle w:val="a0"/>
          <w:rFonts w:ascii="Times New Roman" w:hAnsi="Times New Roman"/>
          <w:sz w:val="21"/>
        </w:rPr>
        <w:t xml:space="preserve">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any distributor hereunder prior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w:t>
      </w:r>
      <w:r>
        <w:rPr>
          <w:rStyle w:val="a0"/>
          <w:rFonts w:ascii="Times New Roman" w:hAnsi="Times New Roman"/>
          <w:sz w:val="21"/>
        </w:rPr>
        <w:t>CE), CONTRACT, OR OTHERWISE, SHALL YOU, THE INITIAL DEVELOPER, ANY OTHER CONTRIBUTOR, OR ANY DISTRIBUTOR OF COVERED CODE, OR ANY SUPPLIER OF ANY OF SUCH PARTIES, BE LIABLE TO ANY PERSON FOR ANY INDIRECT, SPECIAL, INCIDENTAL, OR CONSEQUENTIAL DAMAGES OF ANY</w:t>
      </w:r>
      <w:r>
        <w:rPr>
          <w:rStyle w:val="a0"/>
          <w:rFonts w:ascii="Times New Roman" w:hAnsi="Times New Roman"/>
          <w:sz w:val="21"/>
        </w:rPr>
        <w:t xml:space="preserve"> CHARACTER INCLUDING, WITHOUT LIMITATION, DAMAGES FOR LOSS OF GOODWILL, WORK STOPPAGE, COMPUTER FAILURE OR MALFUNCTION, OR ANY AND ALL OTHER COMMERCIAL DAMAGES OR LOSSES, EVEN IF SUCH PARTY SHALL HAVE BEEN INFORMED OF THE POSSIBILITY OF SUCH DAMAGES. THIS </w:t>
      </w:r>
      <w:r>
        <w:rPr>
          <w:rStyle w:val="a0"/>
          <w:rFonts w:ascii="Times New Roman" w:hAnsi="Times New Roman"/>
          <w:sz w:val="21"/>
        </w:rPr>
        <w:t>LIMITATION OF LIABILITY SHALL NOT APPLY TO LIABILITY FOR DEATH OR PERSONAL INJURY RESULTING FROM SUCH PARTY'S NEGLIGENCE TO THE EXTENT APPLICABLE LAW PROHIBITS SUCH LIMITATION. SOME JURISDICTIONS DO NOT ALLOW THE EXCLUSION OR LIMITATION OF INCIDENTAL OR CO</w:t>
      </w:r>
      <w:r>
        <w:rPr>
          <w:rStyle w:val="a0"/>
          <w:rFonts w:ascii="Times New Roman" w:hAnsi="Times New Roman"/>
          <w:sz w:val="21"/>
        </w:rPr>
        <w:t>NSEQUENTIAL DAMAGES, SO THIS EXCLUSION AND LIMITATION MAY NOT APPLY TO YOU.</w:t>
      </w:r>
      <w:r>
        <w:rPr>
          <w:rStyle w:val="a0"/>
          <w:rFonts w:ascii="Times New Roman" w:hAnsi="Times New Roman"/>
          <w:sz w:val="21"/>
        </w:rPr>
        <w:br/>
      </w:r>
      <w:r>
        <w:rPr>
          <w:rStyle w:val="a0"/>
          <w:rFonts w:ascii="Times New Roman" w:hAnsi="Times New Roman"/>
          <w:sz w:val="21"/>
        </w:rPr>
        <w:t>10. U.S. government end users</w:t>
      </w:r>
      <w:r>
        <w:rPr>
          <w:rStyle w:val="a0"/>
          <w:rFonts w:ascii="Times New Roman" w:hAnsi="Times New Roman"/>
          <w:sz w:val="21"/>
        </w:rPr>
        <w:br/>
        <w:t>The Covered Code is a "commercial item," as that term is defined in 48 C.F.R. 2.101 (Oct. 1995), consisting of "commercial computer software" and "com</w:t>
      </w:r>
      <w:r>
        <w:rPr>
          <w:rStyle w:val="a0"/>
          <w:rFonts w:ascii="Times New Roman" w:hAnsi="Times New Roman"/>
          <w:sz w:val="21"/>
        </w:rPr>
        <w:t xml:space="preserve">mercial computer software documentation," as such terms are used in 48 C.F.R. 12.212 (Sept. 1995). Consistent with 48 C.F.R. 12.212 and 48 C.F.R. 227.7202-1 through 227.7202-4 (June 1995), all U.S. Government End Users acquire Covered Code with only those </w:t>
      </w:r>
      <w:r>
        <w:rPr>
          <w:rStyle w:val="a0"/>
          <w:rFonts w:ascii="Times New Roman" w:hAnsi="Times New Roman"/>
          <w:sz w:val="21"/>
        </w:rPr>
        <w:t>rights set forth herein.</w:t>
      </w:r>
      <w:r>
        <w:rPr>
          <w:rStyle w:val="a0"/>
          <w:rFonts w:ascii="Times New Roman" w:hAnsi="Times New Roman"/>
          <w:sz w:val="21"/>
        </w:rPr>
        <w:br/>
        <w:t>11. Miscellaneous</w:t>
      </w:r>
      <w:r>
        <w:rPr>
          <w:rStyle w:val="a0"/>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necessary to make </w:t>
      </w:r>
      <w:r>
        <w:rPr>
          <w:rStyle w:val="a0"/>
          <w:rFonts w:ascii="Times New Roman" w:hAnsi="Times New Roman"/>
          <w:sz w:val="21"/>
        </w:rPr>
        <w:t>it enforceable. This License shall be governed by California law provisions (except to the extent applicable law, if any, provides otherwise), excluding its conflict-of-law provisions. With respect to disputes in which at least one party is a citizen of, o</w:t>
      </w:r>
      <w:r>
        <w:rPr>
          <w:rStyle w:val="a0"/>
          <w:rFonts w:ascii="Times New Roman" w:hAnsi="Times New Roman"/>
          <w:sz w:val="21"/>
        </w:rPr>
        <w:t>r an entity chartered or registered to do business in the United States of America, any litigation relating to this License shall be subject to the jurisdiction of the Federal Courts of the Northern District of California, with venue lying in Santa Clara C</w:t>
      </w:r>
      <w:r>
        <w:rPr>
          <w:rStyle w:val="a0"/>
          <w:rFonts w:ascii="Times New Roman" w:hAnsi="Times New Roman"/>
          <w:sz w:val="21"/>
        </w:rPr>
        <w:t>ounty, California, with the losing party responsible for costs, including without limitation, court costs and reasonable attorneys' fees and expenses. The application of the United Nations Convention on Contracts for the International Sale of Goods is expr</w:t>
      </w:r>
      <w:r>
        <w:rPr>
          <w:rStyle w:val="a0"/>
          <w:rFonts w:ascii="Times New Roman" w:hAnsi="Times New Roman"/>
          <w:sz w:val="21"/>
        </w:rPr>
        <w:t>essly excluded. Any law or regulation which provides that the language of a contract shall be construed 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As between Initial Developer and the Contributors, each party is resp</w:t>
      </w:r>
      <w:r>
        <w:rPr>
          <w:rStyle w:val="a0"/>
          <w:rFonts w:ascii="Times New Roman" w:hAnsi="Times New Roman"/>
          <w:sz w:val="21"/>
        </w:rPr>
        <w:t xml:space="preserve">onsible for claims and damages arising, directly or indirectly, out of its utilization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Contributors to distribute such responsibility on an equitable basis. Nothing herein is int</w:t>
      </w:r>
      <w:r>
        <w:rPr>
          <w:rStyle w:val="a0"/>
          <w:rFonts w:ascii="Times New Roman" w:hAnsi="Times New Roman"/>
          <w:sz w:val="21"/>
        </w:rPr>
        <w: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portions of the Covered Code as "Multiple-Licensed". "Multiple-Licensed" means that the Initial Developer permits you to utilize p</w:t>
      </w:r>
      <w:r>
        <w:rPr>
          <w:rStyle w:val="a0"/>
          <w:rFonts w:ascii="Times New Roman" w:hAnsi="Times New Roman"/>
          <w:sz w:val="21"/>
        </w:rPr>
        <w:t>ortions of the Covered Code under Your choice of the MPL or the alternative licenses, if any, specified by the Initial Developer in the file described in Exhibit A</w:t>
      </w:r>
      <w:r>
        <w:rPr>
          <w:rStyle w:val="a0"/>
          <w:rFonts w:ascii="Times New Roman" w:hAnsi="Times New Roman"/>
          <w:sz w:val="21"/>
        </w:rPr>
        <w:t>.</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 xml:space="preserve">"The contents of this file are subject to the Mozilla </w:t>
      </w:r>
      <w:r>
        <w:rPr>
          <w:rStyle w:val="a0"/>
          <w:rFonts w:ascii="Times New Roman" w:hAnsi="Times New Roman"/>
          <w:sz w:val="21"/>
        </w:rPr>
        <w:t>Public License Version 1.1 (the "License"); you may not use this file except in compliance with the License. You may obtain a copy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w:t>
      </w:r>
      <w:r>
        <w:rPr>
          <w:rStyle w:val="a0"/>
          <w:rFonts w:ascii="Times New Roman" w:hAnsi="Times New Roman"/>
          <w:sz w:val="21"/>
        </w:rPr>
        <w:t>HOUT WARRANTY OF ANY KIND, either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w:t>
      </w:r>
      <w:r>
        <w:rPr>
          <w:rStyle w:val="a0"/>
          <w:rFonts w:ascii="Times New Roman" w:hAnsi="Times New Roman"/>
          <w:sz w:val="21"/>
        </w:rPr>
        <w:t xml:space="preserve">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Alternatively, the contents of this file may be used under the terms of the _____</w:t>
      </w:r>
      <w:r>
        <w:rPr>
          <w:rStyle w:val="a0"/>
          <w:rFonts w:ascii="Times New Roman" w:hAnsi="Times New Roman"/>
          <w:sz w:val="21"/>
        </w:rPr>
        <w:t xml:space="preserve"> license (the " [___] License"), in which case the provisions of [______] License are applicable instead of those above. If you wish to allow use of your version of this file only under the terms of the [____] License and not to allow others to use your ve</w:t>
      </w:r>
      <w:r>
        <w:rPr>
          <w:rStyle w:val="a0"/>
          <w:rFonts w:ascii="Times New Roman" w:hAnsi="Times New Roman"/>
          <w:sz w:val="21"/>
        </w:rPr>
        <w:t>rsion of this file under the MPL, indicate your decision by deleting the provisions above and replace them with the notice and other provisions required by the [___] License. If you do not delete the provisions above, a recipient may use your version of th</w:t>
      </w:r>
      <w:r>
        <w:rPr>
          <w:rStyle w:val="a0"/>
          <w:rFonts w:ascii="Times New Roman" w:hAnsi="Times New Roman"/>
          <w:sz w:val="21"/>
        </w:rPr>
        <w:t>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slightly from the text of the notices in the Source Code files of the Original Code. You should use the text of this Exhibit A rather than the text found in th</w:t>
      </w:r>
      <w:r>
        <w:rPr>
          <w:rStyle w:val="a0"/>
          <w:rFonts w:ascii="Times New Roman" w:hAnsi="Times New Roman"/>
          <w:sz w:val="21"/>
        </w:rPr>
        <w:t>e Original Code Source Code for Your Modifications.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