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bind-dyndb-ldap 11.11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2011-2014 bind-dyndb-ldap authors; see COPYING for license</w:t>
        <w:br/>
        <w:t>Copyright (c) 1989, 1991 Free Software Foundation, Inc.</w:t>
        <w:br/>
        <w:t>Copyright (c) 2001-2003 Internet Software Consortium.</w:t>
        <w:br/>
        <w:t>Copyright (c) 2004-2014 Internet Systems Consortium, Inc. (ISC)</w:t>
        <w:br/>
        <w:t>Copyright (c) 2008-2012 bind-dyndb-ldap authors; see COPYING for license</w:t>
        <w:br/>
        <w:t>Copyright (c) 2008-2013 bind-dyndb-ldap authors; see COPYING for license</w:t>
        <w:br/>
        <w:t>Copyright (c) 2016 bind-dyndb-ldap authors; see COPYING for license</w:t>
        <w:br/>
        <w:t>Copyright (c) 2011-2013 bind-dyndb-ldap authors; see COPYING for license</w:t>
        <w:br/>
        <w:t>Copyright (c) 2013 bind-dyndb-ldap authors; see COPYING for license</w:t>
        <w:br/>
        <w:t>Copyright (c) 2009-2016 bind-dyndb-ldap authors; see COPYING for license</w:t>
        <w:br/>
        <w:t>Copyright (c) 2009-2014 bind-dyndb-ldap authors; see COPYING for license</w:t>
        <w:br/>
        <w:t>Copyright (c) 2013-2014 bind-dyndb-ldap authors; see COPYING for license</w:t>
        <w:br/>
        <w:t>Copyright (c) 2014 bind-dyndb-ldap authors; see COPYING for license</w:t>
        <w:br/>
        <w:t>Copyright (c) 2009-2015 bind-dyndb-ldap authors; see COPYING for license</w:t>
        <w:br/>
        <w:t>Copyright (c) 2015 bind-dyndb-ldap authors; see COPYING for license</w:t>
        <w:br/>
        <w:t>Copyright (c) 2014-2015 bind-dyndb-ldap authors; see COPYING for license</w:t>
        <w:br/>
        <w:t>Copyright (c) 2008-2014 bind-dyndb-ldap authors; see COPYING for license</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