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python-prettytable 3.9.0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2009-2014 Luke Maurits &lt;luke@maurits.id.au&gt;</w:t>
        <w:br/>
        <w:t>Copyright (c) 2009-2014, Luke Maurits &lt;luke@maurits.id.au&gt;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